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6400"/>
        </w:tabs>
        <w:spacing w:after="0" w:lineRule="auto"/>
        <w:ind w:left="141.73228346456688" w:right="-749.5275590551165" w:hanging="840"/>
        <w:rPr>
          <w:b w:val="1"/>
          <w:sz w:val="28"/>
          <w:szCs w:val="28"/>
        </w:rPr>
      </w:pPr>
      <w:r w:rsidDel="00000000" w:rsidR="00000000" w:rsidRPr="00000000">
        <w:rPr>
          <w:b w:val="1"/>
          <w:sz w:val="28"/>
          <w:szCs w:val="28"/>
          <w:rtl w:val="0"/>
        </w:rPr>
        <w:t xml:space="preserve">Westlake Girls Visual Art Department 2024</w:t>
      </w:r>
    </w:p>
    <w:p w:rsidR="00000000" w:rsidDel="00000000" w:rsidP="00000000" w:rsidRDefault="00000000" w:rsidRPr="00000000" w14:paraId="00000002">
      <w:pPr>
        <w:spacing w:after="0" w:lineRule="auto"/>
        <w:ind w:left="720" w:right="-749.5275590551165" w:firstLine="0"/>
        <w:rPr/>
      </w:pPr>
      <w:r w:rsidDel="00000000" w:rsidR="00000000" w:rsidRPr="00000000">
        <w:rPr>
          <w:rtl w:val="0"/>
        </w:rPr>
      </w:r>
    </w:p>
    <w:tbl>
      <w:tblPr>
        <w:tblStyle w:val="Table1"/>
        <w:tblpPr w:leftFromText="180" w:rightFromText="180" w:topFromText="180" w:bottomFromText="180" w:vertAnchor="text" w:horzAnchor="text" w:tblpX="-735" w:tblpY="0"/>
        <w:tblW w:w="10455.0" w:type="dxa"/>
        <w:jc w:val="left"/>
        <w:tblInd w:w="-6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55"/>
        <w:tblGridChange w:id="0">
          <w:tblGrid>
            <w:gridCol w:w="10455"/>
          </w:tblGrid>
        </w:tblGridChange>
      </w:tblGrid>
      <w:tr>
        <w:trPr>
          <w:cantSplit w:val="0"/>
          <w:tblHeader w:val="0"/>
        </w:trPr>
        <w:tc>
          <w:tcPr>
            <w:shd w:fill="b4a7d6" w:val="clear"/>
          </w:tcPr>
          <w:p w:rsidR="00000000" w:rsidDel="00000000" w:rsidP="00000000" w:rsidRDefault="00000000" w:rsidRPr="00000000" w14:paraId="00000003">
            <w:pPr>
              <w:tabs>
                <w:tab w:val="left" w:leader="none" w:pos="6400"/>
              </w:tabs>
              <w:spacing w:after="0" w:lineRule="auto"/>
              <w:ind w:right="-749.5275590551165"/>
              <w:rPr>
                <w:b w:val="1"/>
                <w:sz w:val="28"/>
                <w:szCs w:val="28"/>
              </w:rPr>
            </w:pPr>
            <w:r w:rsidDel="00000000" w:rsidR="00000000" w:rsidRPr="00000000">
              <w:rPr>
                <w:b w:val="1"/>
                <w:i w:val="1"/>
                <w:sz w:val="28"/>
                <w:szCs w:val="28"/>
                <w:rtl w:val="0"/>
              </w:rPr>
              <w:t xml:space="preserve">Level 3 Art History Course Outline</w:t>
            </w:r>
            <w:r w:rsidDel="00000000" w:rsidR="00000000" w:rsidRPr="00000000">
              <w:rPr>
                <w:rtl w:val="0"/>
              </w:rPr>
            </w:r>
          </w:p>
        </w:tc>
      </w:tr>
    </w:tbl>
    <w:p w:rsidR="00000000" w:rsidDel="00000000" w:rsidP="00000000" w:rsidRDefault="00000000" w:rsidRPr="00000000" w14:paraId="00000004">
      <w:pPr>
        <w:spacing w:before="240" w:lineRule="auto"/>
        <w:ind w:left="-708.6614173228347" w:right="-749.5275590551165" w:firstLine="0"/>
        <w:rPr>
          <w:b w:val="1"/>
          <w:sz w:val="24"/>
          <w:szCs w:val="24"/>
        </w:rPr>
      </w:pPr>
      <w:r w:rsidDel="00000000" w:rsidR="00000000" w:rsidRPr="00000000">
        <w:rPr>
          <w:b w:val="1"/>
          <w:sz w:val="24"/>
          <w:szCs w:val="24"/>
          <w:rtl w:val="0"/>
        </w:rPr>
        <w:t xml:space="preserve">Course Description</w:t>
      </w:r>
    </w:p>
    <w:p w:rsidR="00000000" w:rsidDel="00000000" w:rsidP="00000000" w:rsidRDefault="00000000" w:rsidRPr="00000000" w14:paraId="00000005">
      <w:pPr>
        <w:spacing w:after="240" w:before="240" w:line="240" w:lineRule="auto"/>
        <w:ind w:left="-708.6614173228347" w:right="-749.5275590551165" w:firstLine="0"/>
        <w:rPr/>
      </w:pPr>
      <w:r w:rsidDel="00000000" w:rsidR="00000000" w:rsidRPr="00000000">
        <w:rPr>
          <w:rtl w:val="0"/>
        </w:rPr>
        <w:t xml:space="preserve">Students will develop the ability to analyse and interpret art works and relate their making to historical, social and cultural contexts, creating a deeper understanding of the artists’ intention and meanings. </w:t>
      </w:r>
    </w:p>
    <w:p w:rsidR="00000000" w:rsidDel="00000000" w:rsidP="00000000" w:rsidRDefault="00000000" w:rsidRPr="00000000" w14:paraId="00000006">
      <w:pPr>
        <w:spacing w:after="240" w:before="240" w:line="240" w:lineRule="auto"/>
        <w:ind w:left="-708.6614173228347" w:right="-749.5275590551165" w:firstLine="0"/>
        <w:rPr/>
      </w:pPr>
      <w:r w:rsidDel="00000000" w:rsidR="00000000" w:rsidRPr="00000000">
        <w:rPr>
          <w:rtl w:val="0"/>
        </w:rPr>
        <w:t xml:space="preserve">Art History students learn critical writing skills such as the PEDAL paragraph structure to organise research evidence and demonstrate understanding. </w:t>
      </w:r>
    </w:p>
    <w:p w:rsidR="00000000" w:rsidDel="00000000" w:rsidP="00000000" w:rsidRDefault="00000000" w:rsidRPr="00000000" w14:paraId="00000007">
      <w:pPr>
        <w:spacing w:after="240" w:before="240" w:line="240" w:lineRule="auto"/>
        <w:ind w:left="-708.6614173228347" w:right="-749.5275590551165" w:firstLine="0"/>
        <w:rPr/>
      </w:pPr>
      <w:r w:rsidDel="00000000" w:rsidR="00000000" w:rsidRPr="00000000">
        <w:rPr>
          <w:rtl w:val="0"/>
        </w:rPr>
        <w:t xml:space="preserve">The two areas of study for this course are Modernism to Post-Modernism, covering a range of key art movements such as Social Realism, Abstract Expressionism, Neo-Dada, Pop Art, Feminism and Contemporary Diversity after 2000, covering European, Asian, NZ and Pasifika Artists working today. </w:t>
      </w:r>
    </w:p>
    <w:p w:rsidR="00000000" w:rsidDel="00000000" w:rsidP="00000000" w:rsidRDefault="00000000" w:rsidRPr="00000000" w14:paraId="00000008">
      <w:pPr>
        <w:ind w:left="-708.6614173228347" w:right="-749.5275590551165" w:firstLine="0"/>
        <w:rPr>
          <w:b w:val="1"/>
          <w:sz w:val="24"/>
          <w:szCs w:val="24"/>
        </w:rPr>
      </w:pPr>
      <w:r w:rsidDel="00000000" w:rsidR="00000000" w:rsidRPr="00000000">
        <w:rPr>
          <w:rtl w:val="0"/>
        </w:rPr>
      </w:r>
    </w:p>
    <w:p w:rsidR="00000000" w:rsidDel="00000000" w:rsidP="00000000" w:rsidRDefault="00000000" w:rsidRPr="00000000" w14:paraId="00000009">
      <w:pPr>
        <w:ind w:left="-708.6614173228347" w:right="-749.5275590551165" w:firstLine="0"/>
        <w:rPr>
          <w:b w:val="1"/>
          <w:sz w:val="24"/>
          <w:szCs w:val="24"/>
        </w:rPr>
      </w:pPr>
      <w:r w:rsidDel="00000000" w:rsidR="00000000" w:rsidRPr="00000000">
        <w:rPr>
          <w:b w:val="1"/>
          <w:sz w:val="24"/>
          <w:szCs w:val="24"/>
          <w:rtl w:val="0"/>
        </w:rPr>
        <w:t xml:space="preserve">Throughout This Course, Students Will:</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Rule="auto"/>
        <w:ind w:left="-708.6614173228347" w:right="-749.5275590551165" w:firstLine="0"/>
        <w:rPr/>
      </w:pPr>
      <w:r w:rsidDel="00000000" w:rsidR="00000000" w:rsidRPr="00000000">
        <w:rPr>
          <w:rtl w:val="0"/>
        </w:rPr>
        <w:t xml:space="preserve">Analyse various art-making methods and materials in relation to the intentions of the artist</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Rule="auto"/>
        <w:ind w:left="-708.6614173228347" w:right="-749.5275590551165" w:firstLine="0"/>
        <w:rPr/>
      </w:pPr>
      <w:r w:rsidDel="00000000" w:rsidR="00000000" w:rsidRPr="00000000">
        <w:rPr>
          <w:rtl w:val="0"/>
        </w:rPr>
        <w:t xml:space="preserve">Consider aspects of the context in which artworks were created and how this reveals meanings.</w:t>
      </w:r>
    </w:p>
    <w:p w:rsidR="00000000" w:rsidDel="00000000" w:rsidP="00000000" w:rsidRDefault="00000000" w:rsidRPr="00000000" w14:paraId="0000000C">
      <w:pPr>
        <w:numPr>
          <w:ilvl w:val="0"/>
          <w:numId w:val="1"/>
        </w:numPr>
        <w:spacing w:after="0" w:lineRule="auto"/>
        <w:ind w:left="-708.6614173228347" w:right="-749.5275590551165" w:firstLine="0"/>
      </w:pPr>
      <w:r w:rsidDel="00000000" w:rsidR="00000000" w:rsidRPr="00000000">
        <w:rPr>
          <w:rtl w:val="0"/>
        </w:rPr>
        <w:t xml:space="preserve">Utilise the PEDAL paragraph structure to effectively communicate interpretations of artworks.</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Rule="auto"/>
        <w:ind w:left="720" w:right="-749.5275590551165" w:firstLine="0"/>
        <w:rPr/>
      </w:pPr>
      <w:r w:rsidDel="00000000" w:rsidR="00000000" w:rsidRPr="00000000">
        <w:rPr>
          <w:rtl w:val="0"/>
        </w:rPr>
      </w:r>
    </w:p>
    <w:p w:rsidR="00000000" w:rsidDel="00000000" w:rsidP="00000000" w:rsidRDefault="00000000" w:rsidRPr="00000000" w14:paraId="0000000E">
      <w:pPr>
        <w:ind w:left="-708.6614173228347" w:right="-749.5275590551165" w:firstLine="0"/>
        <w:rPr>
          <w:b w:val="1"/>
          <w:sz w:val="24"/>
          <w:szCs w:val="24"/>
        </w:rPr>
      </w:pPr>
      <w:r w:rsidDel="00000000" w:rsidR="00000000" w:rsidRPr="00000000">
        <w:rPr>
          <w:b w:val="1"/>
          <w:sz w:val="24"/>
          <w:szCs w:val="24"/>
          <w:rtl w:val="0"/>
        </w:rPr>
        <w:t xml:space="preserve">Students Are Responsible For:</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pacing w:after="0" w:lineRule="auto"/>
        <w:ind w:left="-708.6614173228347" w:right="-749.5275590551165" w:firstLine="0"/>
        <w:rPr>
          <w:color w:val="000000"/>
        </w:rPr>
      </w:pPr>
      <w:r w:rsidDel="00000000" w:rsidR="00000000" w:rsidRPr="00000000">
        <w:rPr>
          <w:rtl w:val="0"/>
        </w:rPr>
        <w:t xml:space="preserve">Participating in class discussions </w:t>
      </w: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pacing w:after="0" w:lineRule="auto"/>
        <w:ind w:left="-708.6614173228347" w:right="-749.5275590551165" w:firstLine="0"/>
        <w:rPr>
          <w:u w:val="none"/>
        </w:rPr>
      </w:pPr>
      <w:r w:rsidDel="00000000" w:rsidR="00000000" w:rsidRPr="00000000">
        <w:rPr>
          <w:rtl w:val="0"/>
        </w:rPr>
        <w:t xml:space="preserve">Taking notes from discussion and researching further details for understanding</w:t>
      </w:r>
      <w:r w:rsidDel="00000000" w:rsidR="00000000" w:rsidRPr="00000000">
        <w:rPr>
          <w:rtl w:val="0"/>
        </w:rPr>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pacing w:after="0" w:lineRule="auto"/>
        <w:ind w:left="-708.6614173228347" w:right="-749.5275590551165" w:firstLine="0"/>
        <w:rPr>
          <w:u w:val="none"/>
        </w:rPr>
      </w:pPr>
      <w:r w:rsidDel="00000000" w:rsidR="00000000" w:rsidRPr="00000000">
        <w:rPr>
          <w:rtl w:val="0"/>
        </w:rPr>
        <w:t xml:space="preserve">Meeting all checkpoints for assessments for feedback</w:t>
      </w:r>
      <w:r w:rsidDel="00000000" w:rsidR="00000000" w:rsidRPr="00000000">
        <w:rPr>
          <w:rtl w:val="0"/>
        </w:rPr>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pacing w:after="0" w:lineRule="auto"/>
        <w:ind w:left="-708.6614173228347" w:right="-749.5275590551165" w:firstLine="0"/>
        <w:rPr>
          <w:u w:val="none"/>
        </w:rPr>
      </w:pPr>
      <w:r w:rsidDel="00000000" w:rsidR="00000000" w:rsidRPr="00000000">
        <w:rPr>
          <w:rtl w:val="0"/>
        </w:rPr>
        <w:t xml:space="preserve">Attendance during any in-class assessment process.</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ind w:left="-708.6614173228347" w:right="-749.5275590551165" w:firstLine="0"/>
        <w:rPr/>
      </w:pPr>
      <w:r w:rsidDel="00000000" w:rsidR="00000000" w:rsidRPr="00000000">
        <w:rPr>
          <w:rtl w:val="0"/>
        </w:rPr>
      </w:r>
    </w:p>
    <w:p w:rsidR="00000000" w:rsidDel="00000000" w:rsidP="00000000" w:rsidRDefault="00000000" w:rsidRPr="00000000" w14:paraId="00000014">
      <w:pPr>
        <w:ind w:left="-708.6614173228347" w:right="-749.5275590551165" w:firstLine="0"/>
        <w:rPr>
          <w:b w:val="1"/>
          <w:sz w:val="24"/>
          <w:szCs w:val="24"/>
        </w:rPr>
      </w:pPr>
      <w:r w:rsidDel="00000000" w:rsidR="00000000" w:rsidRPr="00000000">
        <w:rPr>
          <w:rtl w:val="0"/>
        </w:rPr>
      </w:r>
    </w:p>
    <w:p w:rsidR="00000000" w:rsidDel="00000000" w:rsidP="00000000" w:rsidRDefault="00000000" w:rsidRPr="00000000" w14:paraId="00000015">
      <w:pPr>
        <w:ind w:left="-708.6614173228347" w:right="-749.5275590551165" w:firstLine="0"/>
        <w:rPr>
          <w:b w:val="1"/>
          <w:sz w:val="24"/>
          <w:szCs w:val="24"/>
        </w:rPr>
      </w:pPr>
      <w:r w:rsidDel="00000000" w:rsidR="00000000" w:rsidRPr="00000000">
        <w:rPr>
          <w:b w:val="1"/>
          <w:sz w:val="24"/>
          <w:szCs w:val="24"/>
          <w:rtl w:val="0"/>
        </w:rPr>
        <w:t xml:space="preserve">Assessment Standards</w:t>
      </w:r>
    </w:p>
    <w:tbl>
      <w:tblPr>
        <w:tblStyle w:val="Table2"/>
        <w:tblW w:w="10575.0" w:type="dxa"/>
        <w:jc w:val="left"/>
        <w:tblInd w:w="-7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80"/>
        <w:gridCol w:w="3000"/>
        <w:gridCol w:w="1215"/>
        <w:gridCol w:w="2580"/>
        <w:tblGridChange w:id="0">
          <w:tblGrid>
            <w:gridCol w:w="3780"/>
            <w:gridCol w:w="3000"/>
            <w:gridCol w:w="1215"/>
            <w:gridCol w:w="2580"/>
          </w:tblGrid>
        </w:tblGridChange>
      </w:tblGrid>
      <w:tr>
        <w:trPr>
          <w:cantSplit w:val="0"/>
          <w:trHeight w:val="340" w:hRule="atLeast"/>
          <w:tblHeader w:val="0"/>
        </w:trPr>
        <w:tc>
          <w:tcPr>
            <w:gridSpan w:val="3"/>
            <w:shd w:fill="b4a7d6" w:val="clear"/>
            <w:vAlign w:val="center"/>
          </w:tcPr>
          <w:p w:rsidR="00000000" w:rsidDel="00000000" w:rsidP="00000000" w:rsidRDefault="00000000" w:rsidRPr="00000000" w14:paraId="0000001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Level </w:t>
            </w:r>
            <w:r w:rsidDel="00000000" w:rsidR="00000000" w:rsidRPr="00000000">
              <w:rPr>
                <w:b w:val="1"/>
                <w:sz w:val="20"/>
                <w:szCs w:val="20"/>
                <w:rtl w:val="0"/>
              </w:rPr>
              <w:t xml:space="preserve">3</w:t>
            </w:r>
            <w:r w:rsidDel="00000000" w:rsidR="00000000" w:rsidRPr="00000000">
              <w:rPr>
                <w:rFonts w:ascii="Calibri" w:cs="Calibri" w:eastAsia="Calibri" w:hAnsi="Calibri"/>
                <w:b w:val="1"/>
                <w:sz w:val="20"/>
                <w:szCs w:val="20"/>
                <w:rtl w:val="0"/>
              </w:rPr>
              <w:t xml:space="preserve"> </w:t>
            </w:r>
            <w:r w:rsidDel="00000000" w:rsidR="00000000" w:rsidRPr="00000000">
              <w:rPr>
                <w:b w:val="1"/>
                <w:sz w:val="20"/>
                <w:szCs w:val="20"/>
                <w:rtl w:val="0"/>
              </w:rPr>
              <w:t xml:space="preserve">Ext</w:t>
            </w:r>
            <w:r w:rsidDel="00000000" w:rsidR="00000000" w:rsidRPr="00000000">
              <w:rPr>
                <w:rFonts w:ascii="Calibri" w:cs="Calibri" w:eastAsia="Calibri" w:hAnsi="Calibri"/>
                <w:b w:val="1"/>
                <w:sz w:val="20"/>
                <w:szCs w:val="20"/>
                <w:rtl w:val="0"/>
              </w:rPr>
              <w:t xml:space="preserve">ernal Achievement Standard </w:t>
            </w:r>
            <w:r w:rsidDel="00000000" w:rsidR="00000000" w:rsidRPr="00000000">
              <w:rPr>
                <w:b w:val="1"/>
                <w:sz w:val="20"/>
                <w:szCs w:val="20"/>
                <w:rtl w:val="0"/>
              </w:rPr>
              <w:t xml:space="preserve">3</w:t>
            </w:r>
            <w:r w:rsidDel="00000000" w:rsidR="00000000" w:rsidRPr="00000000">
              <w:rPr>
                <w:rFonts w:ascii="Calibri" w:cs="Calibri" w:eastAsia="Calibri" w:hAnsi="Calibri"/>
                <w:b w:val="1"/>
                <w:sz w:val="20"/>
                <w:szCs w:val="20"/>
                <w:rtl w:val="0"/>
              </w:rPr>
              <w:t xml:space="preserve">.2 / 91</w:t>
            </w:r>
            <w:r w:rsidDel="00000000" w:rsidR="00000000" w:rsidRPr="00000000">
              <w:rPr>
                <w:b w:val="1"/>
                <w:sz w:val="20"/>
                <w:szCs w:val="20"/>
                <w:rtl w:val="0"/>
              </w:rPr>
              <w:t xml:space="preserve">483</w:t>
            </w:r>
            <w:r w:rsidDel="00000000" w:rsidR="00000000" w:rsidRPr="00000000">
              <w:rPr>
                <w:rtl w:val="0"/>
              </w:rPr>
            </w:r>
          </w:p>
        </w:tc>
        <w:tc>
          <w:tcPr>
            <w:vAlign w:val="center"/>
          </w:tcPr>
          <w:p w:rsidR="00000000" w:rsidDel="00000000" w:rsidP="00000000" w:rsidRDefault="00000000" w:rsidRPr="00000000" w14:paraId="0000001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 credits</w:t>
            </w:r>
          </w:p>
        </w:tc>
      </w:tr>
      <w:tr>
        <w:trPr>
          <w:cantSplit w:val="0"/>
          <w:trHeight w:val="340" w:hRule="atLeast"/>
          <w:tblHeader w:val="0"/>
        </w:trPr>
        <w:tc>
          <w:tcPr>
            <w:gridSpan w:val="4"/>
            <w:vAlign w:val="center"/>
          </w:tcPr>
          <w:p w:rsidR="00000000" w:rsidDel="00000000" w:rsidP="00000000" w:rsidRDefault="00000000" w:rsidRPr="00000000" w14:paraId="0000001A">
            <w:pPr>
              <w:rPr>
                <w:sz w:val="20"/>
                <w:szCs w:val="20"/>
              </w:rPr>
            </w:pPr>
            <w:r w:rsidDel="00000000" w:rsidR="00000000" w:rsidRPr="00000000">
              <w:rPr>
                <w:color w:val="333333"/>
                <w:sz w:val="20"/>
                <w:szCs w:val="20"/>
                <w:rtl w:val="0"/>
              </w:rPr>
              <w:t xml:space="preserve">Examine how meanings are communicated through art works.</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1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Achievement</w:t>
            </w:r>
          </w:p>
        </w:tc>
        <w:tc>
          <w:tcPr>
            <w:vAlign w:val="center"/>
          </w:tcPr>
          <w:p w:rsidR="00000000" w:rsidDel="00000000" w:rsidP="00000000" w:rsidRDefault="00000000" w:rsidRPr="00000000" w14:paraId="0000001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Achievement with Merit</w:t>
            </w:r>
          </w:p>
        </w:tc>
        <w:tc>
          <w:tcPr>
            <w:gridSpan w:val="2"/>
            <w:vAlign w:val="center"/>
          </w:tcPr>
          <w:p w:rsidR="00000000" w:rsidDel="00000000" w:rsidP="00000000" w:rsidRDefault="00000000" w:rsidRPr="00000000" w14:paraId="0000002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Achievement with Excellence</w:t>
            </w:r>
          </w:p>
        </w:tc>
      </w:tr>
      <w:tr>
        <w:trPr>
          <w:cantSplit w:val="0"/>
          <w:trHeight w:val="340" w:hRule="atLeast"/>
          <w:tblHeader w:val="0"/>
        </w:trPr>
        <w:tc>
          <w:tcPr>
            <w:vAlign w:val="center"/>
          </w:tcPr>
          <w:p w:rsidR="00000000" w:rsidDel="00000000" w:rsidP="00000000" w:rsidRDefault="00000000" w:rsidRPr="00000000" w14:paraId="00000022">
            <w:pPr>
              <w:spacing w:before="0" w:lineRule="auto"/>
              <w:rPr>
                <w:sz w:val="20"/>
                <w:szCs w:val="20"/>
              </w:rPr>
            </w:pPr>
            <w:r w:rsidDel="00000000" w:rsidR="00000000" w:rsidRPr="00000000">
              <w:rPr>
                <w:color w:val="333333"/>
                <w:sz w:val="20"/>
                <w:szCs w:val="20"/>
                <w:rtl w:val="0"/>
              </w:rPr>
              <w:t xml:space="preserve">Examine how meanings are communicated through art works</w:t>
            </w:r>
            <w:r w:rsidDel="00000000" w:rsidR="00000000" w:rsidRPr="00000000">
              <w:rPr>
                <w:rtl w:val="0"/>
              </w:rPr>
            </w:r>
          </w:p>
        </w:tc>
        <w:tc>
          <w:tcPr>
            <w:vAlign w:val="center"/>
          </w:tcPr>
          <w:p w:rsidR="00000000" w:rsidDel="00000000" w:rsidP="00000000" w:rsidRDefault="00000000" w:rsidRPr="00000000" w14:paraId="00000023">
            <w:pPr>
              <w:spacing w:before="0" w:lineRule="auto"/>
              <w:rPr>
                <w:sz w:val="20"/>
                <w:szCs w:val="20"/>
              </w:rPr>
            </w:pPr>
            <w:r w:rsidDel="00000000" w:rsidR="00000000" w:rsidRPr="00000000">
              <w:rPr>
                <w:color w:val="333333"/>
                <w:sz w:val="20"/>
                <w:szCs w:val="20"/>
                <w:rtl w:val="0"/>
              </w:rPr>
              <w:t xml:space="preserve">Examine, in-depth, how meanings are communicated through art works</w:t>
            </w:r>
            <w:r w:rsidDel="00000000" w:rsidR="00000000" w:rsidRPr="00000000">
              <w:rPr>
                <w:rtl w:val="0"/>
              </w:rPr>
            </w:r>
          </w:p>
        </w:tc>
        <w:tc>
          <w:tcPr>
            <w:gridSpan w:val="2"/>
            <w:vAlign w:val="center"/>
          </w:tcPr>
          <w:p w:rsidR="00000000" w:rsidDel="00000000" w:rsidP="00000000" w:rsidRDefault="00000000" w:rsidRPr="00000000" w14:paraId="00000024">
            <w:pPr>
              <w:spacing w:before="0" w:lineRule="auto"/>
              <w:rPr>
                <w:sz w:val="20"/>
                <w:szCs w:val="20"/>
              </w:rPr>
            </w:pPr>
            <w:r w:rsidDel="00000000" w:rsidR="00000000" w:rsidRPr="00000000">
              <w:rPr>
                <w:color w:val="333333"/>
                <w:sz w:val="20"/>
                <w:szCs w:val="20"/>
                <w:rtl w:val="0"/>
              </w:rPr>
              <w:t xml:space="preserve">Examine, perceptively, how meanings are communicated through art works</w:t>
            </w:r>
            <w:r w:rsidDel="00000000" w:rsidR="00000000" w:rsidRPr="00000000">
              <w:rPr>
                <w:rtl w:val="0"/>
              </w:rPr>
            </w:r>
          </w:p>
        </w:tc>
      </w:tr>
    </w:tbl>
    <w:p w:rsidR="00000000" w:rsidDel="00000000" w:rsidP="00000000" w:rsidRDefault="00000000" w:rsidRPr="00000000" w14:paraId="00000026">
      <w:pPr>
        <w:rPr>
          <w:b w:val="1"/>
          <w:sz w:val="20"/>
          <w:szCs w:val="20"/>
        </w:rPr>
      </w:pPr>
      <w:r w:rsidDel="00000000" w:rsidR="00000000" w:rsidRPr="00000000">
        <w:rPr>
          <w:rtl w:val="0"/>
        </w:rPr>
      </w:r>
    </w:p>
    <w:p w:rsidR="00000000" w:rsidDel="00000000" w:rsidP="00000000" w:rsidRDefault="00000000" w:rsidRPr="00000000" w14:paraId="00000027">
      <w:pPr>
        <w:rPr>
          <w:b w:val="1"/>
          <w:sz w:val="20"/>
          <w:szCs w:val="20"/>
        </w:rPr>
      </w:pPr>
      <w:r w:rsidDel="00000000" w:rsidR="00000000" w:rsidRPr="00000000">
        <w:rPr>
          <w:rtl w:val="0"/>
        </w:rPr>
      </w:r>
    </w:p>
    <w:tbl>
      <w:tblPr>
        <w:tblStyle w:val="Table3"/>
        <w:tblW w:w="10545.0" w:type="dxa"/>
        <w:jc w:val="left"/>
        <w:tblInd w:w="-7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65"/>
        <w:gridCol w:w="3000"/>
        <w:gridCol w:w="1215"/>
        <w:gridCol w:w="2565"/>
        <w:tblGridChange w:id="0">
          <w:tblGrid>
            <w:gridCol w:w="3765"/>
            <w:gridCol w:w="3000"/>
            <w:gridCol w:w="1215"/>
            <w:gridCol w:w="2565"/>
          </w:tblGrid>
        </w:tblGridChange>
      </w:tblGrid>
      <w:tr>
        <w:trPr>
          <w:cantSplit w:val="0"/>
          <w:trHeight w:val="340" w:hRule="atLeast"/>
          <w:tblHeader w:val="0"/>
        </w:trPr>
        <w:tc>
          <w:tcPr>
            <w:gridSpan w:val="3"/>
            <w:shd w:fill="b4a7d6" w:val="clear"/>
            <w:vAlign w:val="center"/>
          </w:tcPr>
          <w:p w:rsidR="00000000" w:rsidDel="00000000" w:rsidP="00000000" w:rsidRDefault="00000000" w:rsidRPr="00000000" w14:paraId="0000002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Level </w:t>
            </w:r>
            <w:r w:rsidDel="00000000" w:rsidR="00000000" w:rsidRPr="00000000">
              <w:rPr>
                <w:b w:val="1"/>
                <w:sz w:val="20"/>
                <w:szCs w:val="20"/>
                <w:rtl w:val="0"/>
              </w:rPr>
              <w:t xml:space="preserve">3</w:t>
            </w:r>
            <w:r w:rsidDel="00000000" w:rsidR="00000000" w:rsidRPr="00000000">
              <w:rPr>
                <w:rFonts w:ascii="Calibri" w:cs="Calibri" w:eastAsia="Calibri" w:hAnsi="Calibri"/>
                <w:b w:val="1"/>
                <w:sz w:val="20"/>
                <w:szCs w:val="20"/>
                <w:rtl w:val="0"/>
              </w:rPr>
              <w:t xml:space="preserve"> </w:t>
            </w:r>
            <w:r w:rsidDel="00000000" w:rsidR="00000000" w:rsidRPr="00000000">
              <w:rPr>
                <w:b w:val="1"/>
                <w:sz w:val="20"/>
                <w:szCs w:val="20"/>
                <w:rtl w:val="0"/>
              </w:rPr>
              <w:t xml:space="preserve">Ex</w:t>
            </w:r>
            <w:r w:rsidDel="00000000" w:rsidR="00000000" w:rsidRPr="00000000">
              <w:rPr>
                <w:rFonts w:ascii="Calibri" w:cs="Calibri" w:eastAsia="Calibri" w:hAnsi="Calibri"/>
                <w:b w:val="1"/>
                <w:sz w:val="20"/>
                <w:szCs w:val="20"/>
                <w:rtl w:val="0"/>
              </w:rPr>
              <w:t xml:space="preserve">ternal Achievement Standard </w:t>
            </w:r>
            <w:r w:rsidDel="00000000" w:rsidR="00000000" w:rsidRPr="00000000">
              <w:rPr>
                <w:b w:val="1"/>
                <w:sz w:val="20"/>
                <w:szCs w:val="20"/>
                <w:rtl w:val="0"/>
              </w:rPr>
              <w:t xml:space="preserve">3</w:t>
            </w:r>
            <w:r w:rsidDel="00000000" w:rsidR="00000000" w:rsidRPr="00000000">
              <w:rPr>
                <w:rFonts w:ascii="Calibri" w:cs="Calibri" w:eastAsia="Calibri" w:hAnsi="Calibri"/>
                <w:b w:val="1"/>
                <w:sz w:val="20"/>
                <w:szCs w:val="20"/>
                <w:rtl w:val="0"/>
              </w:rPr>
              <w:t xml:space="preserve">.3 / 91</w:t>
            </w:r>
            <w:r w:rsidDel="00000000" w:rsidR="00000000" w:rsidRPr="00000000">
              <w:rPr>
                <w:b w:val="1"/>
                <w:sz w:val="20"/>
                <w:szCs w:val="20"/>
                <w:rtl w:val="0"/>
              </w:rPr>
              <w:t xml:space="preserve">484</w:t>
            </w:r>
            <w:r w:rsidDel="00000000" w:rsidR="00000000" w:rsidRPr="00000000">
              <w:rPr>
                <w:rtl w:val="0"/>
              </w:rPr>
            </w:r>
          </w:p>
        </w:tc>
        <w:tc>
          <w:tcPr>
            <w:vAlign w:val="center"/>
          </w:tcPr>
          <w:p w:rsidR="00000000" w:rsidDel="00000000" w:rsidP="00000000" w:rsidRDefault="00000000" w:rsidRPr="00000000" w14:paraId="0000002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 credits</w:t>
            </w:r>
          </w:p>
        </w:tc>
      </w:tr>
      <w:tr>
        <w:trPr>
          <w:cantSplit w:val="0"/>
          <w:trHeight w:val="340" w:hRule="atLeast"/>
          <w:tblHeader w:val="0"/>
        </w:trPr>
        <w:tc>
          <w:tcPr>
            <w:gridSpan w:val="4"/>
            <w:vAlign w:val="center"/>
          </w:tcPr>
          <w:p w:rsidR="00000000" w:rsidDel="00000000" w:rsidP="00000000" w:rsidRDefault="00000000" w:rsidRPr="00000000" w14:paraId="0000002C">
            <w:pPr>
              <w:rPr>
                <w:rFonts w:ascii="Calibri" w:cs="Calibri" w:eastAsia="Calibri" w:hAnsi="Calibri"/>
                <w:sz w:val="20"/>
                <w:szCs w:val="20"/>
              </w:rPr>
            </w:pPr>
            <w:r w:rsidDel="00000000" w:rsidR="00000000" w:rsidRPr="00000000">
              <w:rPr>
                <w:sz w:val="20"/>
                <w:szCs w:val="20"/>
                <w:rtl w:val="0"/>
              </w:rPr>
              <w:t xml:space="preserve">Examine the relationship(s) between art and context.</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3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Achievement</w:t>
            </w:r>
          </w:p>
        </w:tc>
        <w:tc>
          <w:tcPr>
            <w:vAlign w:val="center"/>
          </w:tcPr>
          <w:p w:rsidR="00000000" w:rsidDel="00000000" w:rsidP="00000000" w:rsidRDefault="00000000" w:rsidRPr="00000000" w14:paraId="0000003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Achievement with Merit</w:t>
            </w:r>
          </w:p>
        </w:tc>
        <w:tc>
          <w:tcPr>
            <w:gridSpan w:val="2"/>
            <w:vAlign w:val="center"/>
          </w:tcPr>
          <w:p w:rsidR="00000000" w:rsidDel="00000000" w:rsidP="00000000" w:rsidRDefault="00000000" w:rsidRPr="00000000" w14:paraId="0000003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Achievement with Excellence</w:t>
            </w:r>
          </w:p>
        </w:tc>
      </w:tr>
      <w:tr>
        <w:trPr>
          <w:cantSplit w:val="0"/>
          <w:trHeight w:val="340" w:hRule="atLeast"/>
          <w:tblHeader w:val="0"/>
        </w:trPr>
        <w:tc>
          <w:tcPr>
            <w:vAlign w:val="center"/>
          </w:tcPr>
          <w:p w:rsidR="00000000" w:rsidDel="00000000" w:rsidP="00000000" w:rsidRDefault="00000000" w:rsidRPr="00000000" w14:paraId="00000034">
            <w:pPr>
              <w:rPr>
                <w:sz w:val="20"/>
                <w:szCs w:val="20"/>
              </w:rPr>
            </w:pPr>
            <w:r w:rsidDel="00000000" w:rsidR="00000000" w:rsidRPr="00000000">
              <w:rPr>
                <w:sz w:val="20"/>
                <w:szCs w:val="20"/>
                <w:rtl w:val="0"/>
              </w:rPr>
              <w:t xml:space="preserve">Examine the relationship(s) between art and context,</w:t>
            </w:r>
          </w:p>
        </w:tc>
        <w:tc>
          <w:tcPr>
            <w:vAlign w:val="center"/>
          </w:tcPr>
          <w:p w:rsidR="00000000" w:rsidDel="00000000" w:rsidP="00000000" w:rsidRDefault="00000000" w:rsidRPr="00000000" w14:paraId="00000035">
            <w:pPr>
              <w:rPr>
                <w:sz w:val="20"/>
                <w:szCs w:val="20"/>
              </w:rPr>
            </w:pPr>
            <w:r w:rsidDel="00000000" w:rsidR="00000000" w:rsidRPr="00000000">
              <w:rPr>
                <w:sz w:val="20"/>
                <w:szCs w:val="20"/>
                <w:rtl w:val="0"/>
              </w:rPr>
              <w:t xml:space="preserve">Examine, in-depth, the relationship(s) between art and context.</w:t>
            </w:r>
          </w:p>
        </w:tc>
        <w:tc>
          <w:tcPr>
            <w:gridSpan w:val="2"/>
            <w:vAlign w:val="center"/>
          </w:tcPr>
          <w:p w:rsidR="00000000" w:rsidDel="00000000" w:rsidP="00000000" w:rsidRDefault="00000000" w:rsidRPr="00000000" w14:paraId="00000036">
            <w:pPr>
              <w:rPr>
                <w:sz w:val="20"/>
                <w:szCs w:val="20"/>
              </w:rPr>
            </w:pPr>
            <w:r w:rsidDel="00000000" w:rsidR="00000000" w:rsidRPr="00000000">
              <w:rPr>
                <w:sz w:val="20"/>
                <w:szCs w:val="20"/>
                <w:rtl w:val="0"/>
              </w:rPr>
              <w:t xml:space="preserve">Examine, perceptively, the relationship(s) between art and context.</w:t>
            </w:r>
          </w:p>
        </w:tc>
      </w:tr>
    </w:tbl>
    <w:p w:rsidR="00000000" w:rsidDel="00000000" w:rsidP="00000000" w:rsidRDefault="00000000" w:rsidRPr="00000000" w14:paraId="00000038">
      <w:pPr>
        <w:rPr>
          <w:b w:val="1"/>
          <w:sz w:val="20"/>
          <w:szCs w:val="20"/>
        </w:rPr>
      </w:pPr>
      <w:r w:rsidDel="00000000" w:rsidR="00000000" w:rsidRPr="00000000">
        <w:rPr>
          <w:rtl w:val="0"/>
        </w:rPr>
      </w:r>
    </w:p>
    <w:tbl>
      <w:tblPr>
        <w:tblStyle w:val="Table4"/>
        <w:tblpPr w:leftFromText="180" w:rightFromText="180" w:topFromText="180" w:bottomFromText="180" w:vertAnchor="text" w:horzAnchor="text" w:tblpX="-705" w:tblpY="0"/>
        <w:tblW w:w="1044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20"/>
        <w:gridCol w:w="3000"/>
        <w:gridCol w:w="1215"/>
        <w:gridCol w:w="2505"/>
        <w:tblGridChange w:id="0">
          <w:tblGrid>
            <w:gridCol w:w="3720"/>
            <w:gridCol w:w="3000"/>
            <w:gridCol w:w="1215"/>
            <w:gridCol w:w="2505"/>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4a7d6" w:val="clear"/>
            <w:vAlign w:val="center"/>
          </w:tcPr>
          <w:p w:rsidR="00000000" w:rsidDel="00000000" w:rsidP="00000000" w:rsidRDefault="00000000" w:rsidRPr="00000000" w14:paraId="00000039">
            <w:pPr>
              <w:spacing w:after="0" w:line="240" w:lineRule="auto"/>
              <w:rPr>
                <w:b w:val="1"/>
                <w:sz w:val="20"/>
                <w:szCs w:val="20"/>
              </w:rPr>
            </w:pPr>
            <w:r w:rsidDel="00000000" w:rsidR="00000000" w:rsidRPr="00000000">
              <w:rPr>
                <w:b w:val="1"/>
                <w:sz w:val="20"/>
                <w:szCs w:val="20"/>
                <w:rtl w:val="0"/>
              </w:rPr>
              <w:t xml:space="preserve">Level 3 Internal Achievement Standard 3.4 / 91485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spacing w:after="0" w:line="240" w:lineRule="auto"/>
              <w:rPr>
                <w:b w:val="1"/>
                <w:sz w:val="20"/>
                <w:szCs w:val="20"/>
              </w:rPr>
            </w:pPr>
            <w:r w:rsidDel="00000000" w:rsidR="00000000" w:rsidRPr="00000000">
              <w:rPr>
                <w:b w:val="1"/>
                <w:sz w:val="20"/>
                <w:szCs w:val="20"/>
                <w:rtl w:val="0"/>
              </w:rPr>
              <w:t xml:space="preserve">4 credits</w:t>
            </w:r>
          </w:p>
        </w:tc>
      </w:tr>
      <w:tr>
        <w:trPr>
          <w:cantSplit w:val="0"/>
          <w:trHeight w:val="340"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spacing w:after="180" w:line="240" w:lineRule="auto"/>
              <w:rPr>
                <w:sz w:val="20"/>
                <w:szCs w:val="20"/>
              </w:rPr>
            </w:pPr>
            <w:r w:rsidDel="00000000" w:rsidR="00000000" w:rsidRPr="00000000">
              <w:rPr>
                <w:color w:val="333333"/>
                <w:sz w:val="20"/>
                <w:szCs w:val="20"/>
                <w:rtl w:val="0"/>
              </w:rPr>
              <w:t xml:space="preserve">Examine the impact of media and processes on art works.</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spacing w:after="0" w:line="240" w:lineRule="auto"/>
              <w:rPr>
                <w:b w:val="1"/>
                <w:sz w:val="20"/>
                <w:szCs w:val="20"/>
              </w:rPr>
            </w:pPr>
            <w:r w:rsidDel="00000000" w:rsidR="00000000" w:rsidRPr="00000000">
              <w:rPr>
                <w:b w:val="1"/>
                <w:sz w:val="20"/>
                <w:szCs w:val="20"/>
                <w:rtl w:val="0"/>
              </w:rPr>
              <w:t xml:space="preserve">Achievement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spacing w:after="0" w:line="240" w:lineRule="auto"/>
              <w:rPr>
                <w:b w:val="1"/>
                <w:sz w:val="20"/>
                <w:szCs w:val="20"/>
              </w:rPr>
            </w:pPr>
            <w:r w:rsidDel="00000000" w:rsidR="00000000" w:rsidRPr="00000000">
              <w:rPr>
                <w:b w:val="1"/>
                <w:sz w:val="20"/>
                <w:szCs w:val="20"/>
                <w:rtl w:val="0"/>
              </w:rPr>
              <w:t xml:space="preserve">Achievement with Merit</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spacing w:after="0" w:line="240" w:lineRule="auto"/>
              <w:rPr>
                <w:b w:val="1"/>
                <w:sz w:val="20"/>
                <w:szCs w:val="20"/>
              </w:rPr>
            </w:pPr>
            <w:r w:rsidDel="00000000" w:rsidR="00000000" w:rsidRPr="00000000">
              <w:rPr>
                <w:b w:val="1"/>
                <w:sz w:val="20"/>
                <w:szCs w:val="20"/>
                <w:rtl w:val="0"/>
              </w:rPr>
              <w:t xml:space="preserve">Achievement with Excellence</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spacing w:after="180" w:line="240" w:lineRule="auto"/>
              <w:rPr>
                <w:b w:val="1"/>
                <w:sz w:val="20"/>
                <w:szCs w:val="20"/>
              </w:rPr>
            </w:pPr>
            <w:r w:rsidDel="00000000" w:rsidR="00000000" w:rsidRPr="00000000">
              <w:rPr>
                <w:color w:val="333333"/>
                <w:sz w:val="20"/>
                <w:szCs w:val="20"/>
                <w:rtl w:val="0"/>
              </w:rPr>
              <w:t xml:space="preserve">Examine the impact of media and processes on art works.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spacing w:after="180" w:line="240" w:lineRule="auto"/>
              <w:rPr>
                <w:b w:val="1"/>
                <w:sz w:val="20"/>
                <w:szCs w:val="20"/>
              </w:rPr>
            </w:pPr>
            <w:r w:rsidDel="00000000" w:rsidR="00000000" w:rsidRPr="00000000">
              <w:rPr>
                <w:color w:val="333333"/>
                <w:sz w:val="20"/>
                <w:szCs w:val="20"/>
                <w:rtl w:val="0"/>
              </w:rPr>
              <w:t xml:space="preserve">Examine, in-depth, the impact of media and processes on art works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spacing w:after="180" w:line="240" w:lineRule="auto"/>
              <w:rPr>
                <w:b w:val="1"/>
                <w:sz w:val="20"/>
                <w:szCs w:val="20"/>
              </w:rPr>
            </w:pPr>
            <w:r w:rsidDel="00000000" w:rsidR="00000000" w:rsidRPr="00000000">
              <w:rPr>
                <w:color w:val="333333"/>
                <w:sz w:val="20"/>
                <w:szCs w:val="20"/>
                <w:rtl w:val="0"/>
              </w:rPr>
              <w:t xml:space="preserve">Examine, perceptively,  the impact of media and processes on art works</w:t>
            </w:r>
            <w:r w:rsidDel="00000000" w:rsidR="00000000" w:rsidRPr="00000000">
              <w:rPr>
                <w:rtl w:val="0"/>
              </w:rPr>
            </w:r>
          </w:p>
        </w:tc>
      </w:tr>
    </w:tbl>
    <w:p w:rsidR="00000000" w:rsidDel="00000000" w:rsidP="00000000" w:rsidRDefault="00000000" w:rsidRPr="00000000" w14:paraId="00000049">
      <w:pPr>
        <w:spacing w:after="0" w:lineRule="auto"/>
        <w:rPr>
          <w:b w:val="1"/>
          <w:sz w:val="20"/>
          <w:szCs w:val="20"/>
        </w:rPr>
      </w:pPr>
      <w:r w:rsidDel="00000000" w:rsidR="00000000" w:rsidRPr="00000000">
        <w:rPr>
          <w:rtl w:val="0"/>
        </w:rPr>
      </w:r>
    </w:p>
    <w:tbl>
      <w:tblPr>
        <w:tblStyle w:val="Table5"/>
        <w:tblW w:w="10485.0" w:type="dxa"/>
        <w:jc w:val="left"/>
        <w:tblInd w:w="-7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35"/>
        <w:gridCol w:w="3000"/>
        <w:gridCol w:w="1215"/>
        <w:gridCol w:w="2535"/>
        <w:tblGridChange w:id="0">
          <w:tblGrid>
            <w:gridCol w:w="3735"/>
            <w:gridCol w:w="3000"/>
            <w:gridCol w:w="1215"/>
            <w:gridCol w:w="2535"/>
          </w:tblGrid>
        </w:tblGridChange>
      </w:tblGrid>
      <w:tr>
        <w:trPr>
          <w:cantSplit w:val="0"/>
          <w:trHeight w:val="340" w:hRule="atLeast"/>
          <w:tblHeader w:val="0"/>
        </w:trPr>
        <w:tc>
          <w:tcPr>
            <w:gridSpan w:val="3"/>
            <w:shd w:fill="b4a7d6" w:val="clear"/>
            <w:vAlign w:val="center"/>
          </w:tcPr>
          <w:p w:rsidR="00000000" w:rsidDel="00000000" w:rsidP="00000000" w:rsidRDefault="00000000" w:rsidRPr="00000000" w14:paraId="0000004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Level </w:t>
            </w:r>
            <w:r w:rsidDel="00000000" w:rsidR="00000000" w:rsidRPr="00000000">
              <w:rPr>
                <w:b w:val="1"/>
                <w:sz w:val="20"/>
                <w:szCs w:val="20"/>
                <w:rtl w:val="0"/>
              </w:rPr>
              <w:t xml:space="preserve">3</w:t>
            </w:r>
            <w:r w:rsidDel="00000000" w:rsidR="00000000" w:rsidRPr="00000000">
              <w:rPr>
                <w:rFonts w:ascii="Calibri" w:cs="Calibri" w:eastAsia="Calibri" w:hAnsi="Calibri"/>
                <w:b w:val="1"/>
                <w:sz w:val="20"/>
                <w:szCs w:val="20"/>
                <w:rtl w:val="0"/>
              </w:rPr>
              <w:t xml:space="preserve"> </w:t>
            </w:r>
            <w:r w:rsidDel="00000000" w:rsidR="00000000" w:rsidRPr="00000000">
              <w:rPr>
                <w:b w:val="1"/>
                <w:sz w:val="20"/>
                <w:szCs w:val="20"/>
                <w:rtl w:val="0"/>
              </w:rPr>
              <w:t xml:space="preserve">In</w:t>
            </w:r>
            <w:r w:rsidDel="00000000" w:rsidR="00000000" w:rsidRPr="00000000">
              <w:rPr>
                <w:rFonts w:ascii="Calibri" w:cs="Calibri" w:eastAsia="Calibri" w:hAnsi="Calibri"/>
                <w:b w:val="1"/>
                <w:sz w:val="20"/>
                <w:szCs w:val="20"/>
                <w:rtl w:val="0"/>
              </w:rPr>
              <w:t xml:space="preserve">ternal Achievement Standard </w:t>
            </w:r>
            <w:r w:rsidDel="00000000" w:rsidR="00000000" w:rsidRPr="00000000">
              <w:rPr>
                <w:b w:val="1"/>
                <w:sz w:val="20"/>
                <w:szCs w:val="20"/>
                <w:rtl w:val="0"/>
              </w:rPr>
              <w:t xml:space="preserve">3.5</w:t>
            </w:r>
            <w:r w:rsidDel="00000000" w:rsidR="00000000" w:rsidRPr="00000000">
              <w:rPr>
                <w:rFonts w:ascii="Calibri" w:cs="Calibri" w:eastAsia="Calibri" w:hAnsi="Calibri"/>
                <w:b w:val="1"/>
                <w:sz w:val="20"/>
                <w:szCs w:val="20"/>
                <w:rtl w:val="0"/>
              </w:rPr>
              <w:t xml:space="preserve"> / 91</w:t>
            </w:r>
            <w:r w:rsidDel="00000000" w:rsidR="00000000" w:rsidRPr="00000000">
              <w:rPr>
                <w:b w:val="1"/>
                <w:sz w:val="20"/>
                <w:szCs w:val="20"/>
                <w:rtl w:val="0"/>
              </w:rPr>
              <w:t xml:space="preserve">486</w:t>
            </w:r>
            <w:r w:rsidDel="00000000" w:rsidR="00000000" w:rsidRPr="00000000">
              <w:rPr>
                <w:rtl w:val="0"/>
              </w:rPr>
            </w:r>
          </w:p>
        </w:tc>
        <w:tc>
          <w:tcPr>
            <w:vAlign w:val="center"/>
          </w:tcPr>
          <w:p w:rsidR="00000000" w:rsidDel="00000000" w:rsidP="00000000" w:rsidRDefault="00000000" w:rsidRPr="00000000" w14:paraId="0000004D">
            <w:pPr>
              <w:rPr>
                <w:rFonts w:ascii="Calibri" w:cs="Calibri" w:eastAsia="Calibri" w:hAnsi="Calibri"/>
                <w:b w:val="1"/>
                <w:sz w:val="20"/>
                <w:szCs w:val="20"/>
              </w:rPr>
            </w:pPr>
            <w:r w:rsidDel="00000000" w:rsidR="00000000" w:rsidRPr="00000000">
              <w:rPr>
                <w:b w:val="1"/>
                <w:sz w:val="20"/>
                <w:szCs w:val="20"/>
                <w:rtl w:val="0"/>
              </w:rPr>
              <w:t xml:space="preserve">4</w:t>
            </w:r>
            <w:r w:rsidDel="00000000" w:rsidR="00000000" w:rsidRPr="00000000">
              <w:rPr>
                <w:rFonts w:ascii="Calibri" w:cs="Calibri" w:eastAsia="Calibri" w:hAnsi="Calibri"/>
                <w:b w:val="1"/>
                <w:sz w:val="20"/>
                <w:szCs w:val="20"/>
                <w:rtl w:val="0"/>
              </w:rPr>
              <w:t xml:space="preserve"> credits</w:t>
            </w:r>
          </w:p>
        </w:tc>
      </w:tr>
      <w:tr>
        <w:trPr>
          <w:cantSplit w:val="0"/>
          <w:trHeight w:val="340" w:hRule="atLeast"/>
          <w:tblHeader w:val="0"/>
        </w:trPr>
        <w:tc>
          <w:tcPr>
            <w:gridSpan w:val="4"/>
            <w:vAlign w:val="center"/>
          </w:tcPr>
          <w:p w:rsidR="00000000" w:rsidDel="00000000" w:rsidP="00000000" w:rsidRDefault="00000000" w:rsidRPr="00000000" w14:paraId="0000004E">
            <w:pPr>
              <w:spacing w:after="180" w:lineRule="auto"/>
              <w:rPr>
                <w:sz w:val="20"/>
                <w:szCs w:val="20"/>
              </w:rPr>
            </w:pPr>
            <w:r w:rsidDel="00000000" w:rsidR="00000000" w:rsidRPr="00000000">
              <w:rPr>
                <w:color w:val="333333"/>
                <w:sz w:val="20"/>
                <w:szCs w:val="20"/>
                <w:rtl w:val="0"/>
              </w:rPr>
              <w:t xml:space="preserve">Construct an argument based on interpretation of research in art history.</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5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Achievement</w:t>
            </w:r>
          </w:p>
        </w:tc>
        <w:tc>
          <w:tcPr>
            <w:vAlign w:val="center"/>
          </w:tcPr>
          <w:p w:rsidR="00000000" w:rsidDel="00000000" w:rsidP="00000000" w:rsidRDefault="00000000" w:rsidRPr="00000000" w14:paraId="0000005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Achievement with Merit</w:t>
            </w:r>
          </w:p>
        </w:tc>
        <w:tc>
          <w:tcPr>
            <w:gridSpan w:val="2"/>
            <w:vAlign w:val="center"/>
          </w:tcPr>
          <w:p w:rsidR="00000000" w:rsidDel="00000000" w:rsidP="00000000" w:rsidRDefault="00000000" w:rsidRPr="00000000" w14:paraId="0000005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Achievement with Excellence</w:t>
            </w:r>
          </w:p>
        </w:tc>
      </w:tr>
      <w:tr>
        <w:trPr>
          <w:cantSplit w:val="0"/>
          <w:trHeight w:val="340" w:hRule="atLeast"/>
          <w:tblHeader w:val="0"/>
        </w:trPr>
        <w:tc>
          <w:tcPr>
            <w:vAlign w:val="center"/>
          </w:tcPr>
          <w:p w:rsidR="00000000" w:rsidDel="00000000" w:rsidP="00000000" w:rsidRDefault="00000000" w:rsidRPr="00000000" w14:paraId="00000056">
            <w:pPr>
              <w:rPr>
                <w:sz w:val="20"/>
                <w:szCs w:val="20"/>
              </w:rPr>
            </w:pPr>
            <w:r w:rsidDel="00000000" w:rsidR="00000000" w:rsidRPr="00000000">
              <w:rPr>
                <w:sz w:val="20"/>
                <w:szCs w:val="20"/>
                <w:rtl w:val="0"/>
              </w:rPr>
              <w:t xml:space="preserve">Construct an argument based on interpretation of research in art history.</w:t>
            </w:r>
          </w:p>
        </w:tc>
        <w:tc>
          <w:tcPr>
            <w:vAlign w:val="center"/>
          </w:tcPr>
          <w:p w:rsidR="00000000" w:rsidDel="00000000" w:rsidP="00000000" w:rsidRDefault="00000000" w:rsidRPr="00000000" w14:paraId="00000057">
            <w:pPr>
              <w:rPr>
                <w:sz w:val="20"/>
                <w:szCs w:val="20"/>
              </w:rPr>
            </w:pPr>
            <w:r w:rsidDel="00000000" w:rsidR="00000000" w:rsidRPr="00000000">
              <w:rPr>
                <w:sz w:val="20"/>
                <w:szCs w:val="20"/>
                <w:rtl w:val="0"/>
              </w:rPr>
              <w:t xml:space="preserve">Construct a reasoned argument based on interpretation of research in art history.</w:t>
            </w:r>
          </w:p>
        </w:tc>
        <w:tc>
          <w:tcPr>
            <w:gridSpan w:val="2"/>
            <w:vAlign w:val="center"/>
          </w:tcPr>
          <w:p w:rsidR="00000000" w:rsidDel="00000000" w:rsidP="00000000" w:rsidRDefault="00000000" w:rsidRPr="00000000" w14:paraId="00000058">
            <w:pPr>
              <w:rPr>
                <w:sz w:val="20"/>
                <w:szCs w:val="20"/>
              </w:rPr>
            </w:pPr>
            <w:r w:rsidDel="00000000" w:rsidR="00000000" w:rsidRPr="00000000">
              <w:rPr>
                <w:sz w:val="20"/>
                <w:szCs w:val="20"/>
                <w:rtl w:val="0"/>
              </w:rPr>
              <w:t xml:space="preserve">Construct a perceptive argument based on interpretation of research in art history.</w:t>
            </w:r>
          </w:p>
        </w:tc>
      </w:tr>
    </w:tbl>
    <w:p w:rsidR="00000000" w:rsidDel="00000000" w:rsidP="00000000" w:rsidRDefault="00000000" w:rsidRPr="00000000" w14:paraId="0000005A">
      <w:pPr>
        <w:rPr>
          <w:b w:val="1"/>
          <w:sz w:val="20"/>
          <w:szCs w:val="20"/>
        </w:rPr>
      </w:pPr>
      <w:r w:rsidDel="00000000" w:rsidR="00000000" w:rsidRPr="00000000">
        <w:rPr>
          <w:rtl w:val="0"/>
        </w:rPr>
      </w:r>
    </w:p>
    <w:tbl>
      <w:tblPr>
        <w:tblStyle w:val="Table6"/>
        <w:tblW w:w="10440.0" w:type="dxa"/>
        <w:jc w:val="left"/>
        <w:tblInd w:w="-7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05"/>
        <w:gridCol w:w="3000"/>
        <w:gridCol w:w="1215"/>
        <w:gridCol w:w="2520"/>
        <w:tblGridChange w:id="0">
          <w:tblGrid>
            <w:gridCol w:w="3705"/>
            <w:gridCol w:w="3000"/>
            <w:gridCol w:w="1215"/>
            <w:gridCol w:w="2520"/>
          </w:tblGrid>
        </w:tblGridChange>
      </w:tblGrid>
      <w:tr>
        <w:trPr>
          <w:cantSplit w:val="0"/>
          <w:trHeight w:val="340" w:hRule="atLeast"/>
          <w:tblHeader w:val="0"/>
        </w:trPr>
        <w:tc>
          <w:tcPr>
            <w:gridSpan w:val="3"/>
            <w:shd w:fill="b4a7d6" w:val="clear"/>
            <w:vAlign w:val="center"/>
          </w:tcPr>
          <w:p w:rsidR="00000000" w:rsidDel="00000000" w:rsidP="00000000" w:rsidRDefault="00000000" w:rsidRPr="00000000" w14:paraId="0000005B">
            <w:pPr>
              <w:spacing w:after="0" w:line="240" w:lineRule="auto"/>
              <w:rPr>
                <w:b w:val="1"/>
                <w:sz w:val="20"/>
                <w:szCs w:val="20"/>
              </w:rPr>
            </w:pPr>
            <w:r w:rsidDel="00000000" w:rsidR="00000000" w:rsidRPr="00000000">
              <w:rPr>
                <w:b w:val="1"/>
                <w:sz w:val="20"/>
                <w:szCs w:val="20"/>
                <w:rtl w:val="0"/>
              </w:rPr>
              <w:t xml:space="preserve">Level 3 Internal Achievement Standard 3.6 / 91487</w:t>
            </w:r>
          </w:p>
        </w:tc>
        <w:tc>
          <w:tcPr>
            <w:vAlign w:val="center"/>
          </w:tcPr>
          <w:p w:rsidR="00000000" w:rsidDel="00000000" w:rsidP="00000000" w:rsidRDefault="00000000" w:rsidRPr="00000000" w14:paraId="0000005E">
            <w:pPr>
              <w:spacing w:after="0" w:line="240" w:lineRule="auto"/>
              <w:rPr>
                <w:b w:val="1"/>
                <w:sz w:val="20"/>
                <w:szCs w:val="20"/>
              </w:rPr>
            </w:pPr>
            <w:r w:rsidDel="00000000" w:rsidR="00000000" w:rsidRPr="00000000">
              <w:rPr>
                <w:b w:val="1"/>
                <w:sz w:val="20"/>
                <w:szCs w:val="20"/>
                <w:rtl w:val="0"/>
              </w:rPr>
              <w:t xml:space="preserve">4 credits</w:t>
            </w:r>
          </w:p>
        </w:tc>
      </w:tr>
      <w:tr>
        <w:trPr>
          <w:cantSplit w:val="0"/>
          <w:trHeight w:val="340" w:hRule="atLeast"/>
          <w:tblHeader w:val="0"/>
        </w:trPr>
        <w:tc>
          <w:tcPr>
            <w:gridSpan w:val="4"/>
            <w:vAlign w:val="center"/>
          </w:tcPr>
          <w:p w:rsidR="00000000" w:rsidDel="00000000" w:rsidP="00000000" w:rsidRDefault="00000000" w:rsidRPr="00000000" w14:paraId="0000005F">
            <w:pPr>
              <w:spacing w:after="180" w:lineRule="auto"/>
              <w:rPr>
                <w:sz w:val="20"/>
                <w:szCs w:val="20"/>
              </w:rPr>
            </w:pPr>
            <w:r w:rsidDel="00000000" w:rsidR="00000000" w:rsidRPr="00000000">
              <w:rPr>
                <w:color w:val="333333"/>
                <w:sz w:val="20"/>
                <w:szCs w:val="20"/>
                <w:rtl w:val="0"/>
              </w:rPr>
              <w:t xml:space="preserve">Examine the different values placed on art works.</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63">
            <w:pPr>
              <w:spacing w:after="0" w:line="240" w:lineRule="auto"/>
              <w:rPr>
                <w:b w:val="1"/>
                <w:sz w:val="20"/>
                <w:szCs w:val="20"/>
              </w:rPr>
            </w:pPr>
            <w:r w:rsidDel="00000000" w:rsidR="00000000" w:rsidRPr="00000000">
              <w:rPr>
                <w:b w:val="1"/>
                <w:sz w:val="20"/>
                <w:szCs w:val="20"/>
                <w:rtl w:val="0"/>
              </w:rPr>
              <w:t xml:space="preserve">Achievement</w:t>
            </w:r>
          </w:p>
        </w:tc>
        <w:tc>
          <w:tcPr>
            <w:vAlign w:val="center"/>
          </w:tcPr>
          <w:p w:rsidR="00000000" w:rsidDel="00000000" w:rsidP="00000000" w:rsidRDefault="00000000" w:rsidRPr="00000000" w14:paraId="00000064">
            <w:pPr>
              <w:spacing w:after="0" w:line="240" w:lineRule="auto"/>
              <w:rPr>
                <w:b w:val="1"/>
                <w:sz w:val="20"/>
                <w:szCs w:val="20"/>
              </w:rPr>
            </w:pPr>
            <w:r w:rsidDel="00000000" w:rsidR="00000000" w:rsidRPr="00000000">
              <w:rPr>
                <w:b w:val="1"/>
                <w:sz w:val="20"/>
                <w:szCs w:val="20"/>
                <w:rtl w:val="0"/>
              </w:rPr>
              <w:t xml:space="preserve">Achievement with Merit</w:t>
            </w:r>
          </w:p>
        </w:tc>
        <w:tc>
          <w:tcPr>
            <w:gridSpan w:val="2"/>
            <w:vAlign w:val="center"/>
          </w:tcPr>
          <w:p w:rsidR="00000000" w:rsidDel="00000000" w:rsidP="00000000" w:rsidRDefault="00000000" w:rsidRPr="00000000" w14:paraId="00000065">
            <w:pPr>
              <w:spacing w:after="0" w:line="240" w:lineRule="auto"/>
              <w:rPr>
                <w:b w:val="1"/>
                <w:sz w:val="20"/>
                <w:szCs w:val="20"/>
              </w:rPr>
            </w:pPr>
            <w:r w:rsidDel="00000000" w:rsidR="00000000" w:rsidRPr="00000000">
              <w:rPr>
                <w:b w:val="1"/>
                <w:sz w:val="20"/>
                <w:szCs w:val="20"/>
                <w:rtl w:val="0"/>
              </w:rPr>
              <w:t xml:space="preserve">Achievement with Excellence</w:t>
            </w:r>
          </w:p>
        </w:tc>
      </w:tr>
      <w:tr>
        <w:trPr>
          <w:cantSplit w:val="0"/>
          <w:trHeight w:val="340" w:hRule="atLeast"/>
          <w:tblHeader w:val="0"/>
        </w:trPr>
        <w:tc>
          <w:tcPr>
            <w:vAlign w:val="center"/>
          </w:tcPr>
          <w:p w:rsidR="00000000" w:rsidDel="00000000" w:rsidP="00000000" w:rsidRDefault="00000000" w:rsidRPr="00000000" w14:paraId="00000067">
            <w:pPr>
              <w:spacing w:after="180" w:lineRule="auto"/>
              <w:rPr>
                <w:b w:val="1"/>
                <w:sz w:val="20"/>
                <w:szCs w:val="20"/>
              </w:rPr>
            </w:pPr>
            <w:r w:rsidDel="00000000" w:rsidR="00000000" w:rsidRPr="00000000">
              <w:rPr>
                <w:color w:val="333333"/>
                <w:sz w:val="20"/>
                <w:szCs w:val="20"/>
                <w:rtl w:val="0"/>
              </w:rPr>
              <w:t xml:space="preserve">Examine the different values placed on art works.</w:t>
            </w:r>
            <w:r w:rsidDel="00000000" w:rsidR="00000000" w:rsidRPr="00000000">
              <w:rPr>
                <w:rtl w:val="0"/>
              </w:rPr>
            </w:r>
          </w:p>
        </w:tc>
        <w:tc>
          <w:tcPr>
            <w:vAlign w:val="center"/>
          </w:tcPr>
          <w:p w:rsidR="00000000" w:rsidDel="00000000" w:rsidP="00000000" w:rsidRDefault="00000000" w:rsidRPr="00000000" w14:paraId="00000068">
            <w:pPr>
              <w:spacing w:after="180" w:lineRule="auto"/>
              <w:rPr>
                <w:b w:val="1"/>
                <w:sz w:val="20"/>
                <w:szCs w:val="20"/>
              </w:rPr>
            </w:pPr>
            <w:r w:rsidDel="00000000" w:rsidR="00000000" w:rsidRPr="00000000">
              <w:rPr>
                <w:color w:val="333333"/>
                <w:sz w:val="20"/>
                <w:szCs w:val="20"/>
                <w:rtl w:val="0"/>
              </w:rPr>
              <w:t xml:space="preserve">Examine, in-depth, the different values placed on art works.</w:t>
            </w:r>
            <w:r w:rsidDel="00000000" w:rsidR="00000000" w:rsidRPr="00000000">
              <w:rPr>
                <w:rtl w:val="0"/>
              </w:rPr>
            </w:r>
          </w:p>
        </w:tc>
        <w:tc>
          <w:tcPr>
            <w:gridSpan w:val="2"/>
            <w:vAlign w:val="center"/>
          </w:tcPr>
          <w:p w:rsidR="00000000" w:rsidDel="00000000" w:rsidP="00000000" w:rsidRDefault="00000000" w:rsidRPr="00000000" w14:paraId="00000069">
            <w:pPr>
              <w:spacing w:after="180" w:lineRule="auto"/>
              <w:rPr>
                <w:b w:val="1"/>
                <w:sz w:val="20"/>
                <w:szCs w:val="20"/>
              </w:rPr>
            </w:pPr>
            <w:r w:rsidDel="00000000" w:rsidR="00000000" w:rsidRPr="00000000">
              <w:rPr>
                <w:color w:val="333333"/>
                <w:sz w:val="20"/>
                <w:szCs w:val="20"/>
                <w:rtl w:val="0"/>
              </w:rPr>
              <w:t xml:space="preserve">Examine, perceptively,  the different values placed on art works.</w:t>
            </w:r>
            <w:r w:rsidDel="00000000" w:rsidR="00000000" w:rsidRPr="00000000">
              <w:rPr>
                <w:rtl w:val="0"/>
              </w:rPr>
            </w:r>
          </w:p>
        </w:tc>
      </w:tr>
    </w:tbl>
    <w:p w:rsidR="00000000" w:rsidDel="00000000" w:rsidP="00000000" w:rsidRDefault="00000000" w:rsidRPr="00000000" w14:paraId="0000006B">
      <w:pPr>
        <w:rPr>
          <w:b w:val="1"/>
          <w:sz w:val="20"/>
          <w:szCs w:val="20"/>
        </w:rPr>
      </w:pPr>
      <w:r w:rsidDel="00000000" w:rsidR="00000000" w:rsidRPr="00000000">
        <w:rPr>
          <w:rtl w:val="0"/>
        </w:rPr>
      </w:r>
    </w:p>
    <w:p w:rsidR="00000000" w:rsidDel="00000000" w:rsidP="00000000" w:rsidRDefault="00000000" w:rsidRPr="00000000" w14:paraId="0000006C">
      <w:pPr>
        <w:rPr>
          <w:b w:val="1"/>
          <w:sz w:val="20"/>
          <w:szCs w:val="20"/>
        </w:rPr>
      </w:pPr>
      <w:r w:rsidDel="00000000" w:rsidR="00000000" w:rsidRPr="00000000">
        <w:rPr>
          <w:rtl w:val="0"/>
        </w:rPr>
      </w:r>
    </w:p>
    <w:p w:rsidR="00000000" w:rsidDel="00000000" w:rsidP="00000000" w:rsidRDefault="00000000" w:rsidRPr="00000000" w14:paraId="0000006D">
      <w:pPr>
        <w:ind w:left="-708.6614173228347" w:right="-749.5275590551165" w:firstLine="0"/>
        <w:rPr>
          <w:b w:val="1"/>
          <w:sz w:val="24"/>
          <w:szCs w:val="24"/>
        </w:rPr>
      </w:pPr>
      <w:r w:rsidDel="00000000" w:rsidR="00000000" w:rsidRPr="00000000">
        <w:rPr>
          <w:b w:val="1"/>
          <w:sz w:val="24"/>
          <w:szCs w:val="24"/>
          <w:rtl w:val="0"/>
        </w:rPr>
        <w:t xml:space="preserve">Information for Art History Students</w:t>
      </w:r>
    </w:p>
    <w:p w:rsidR="00000000" w:rsidDel="00000000" w:rsidP="00000000" w:rsidRDefault="00000000" w:rsidRPr="00000000" w14:paraId="0000006E">
      <w:pPr>
        <w:keepLines w:val="1"/>
        <w:spacing w:after="0" w:lineRule="auto"/>
        <w:ind w:left="-708.6614173228347" w:right="-749.5275590551165" w:firstLine="0"/>
        <w:rPr>
          <w:b w:val="1"/>
          <w:sz w:val="20"/>
          <w:szCs w:val="20"/>
        </w:rPr>
      </w:pPr>
      <w:r w:rsidDel="00000000" w:rsidR="00000000" w:rsidRPr="00000000">
        <w:rPr>
          <w:b w:val="1"/>
          <w:sz w:val="20"/>
          <w:szCs w:val="20"/>
          <w:rtl w:val="0"/>
        </w:rPr>
        <w:t xml:space="preserve">Course costs</w:t>
      </w:r>
    </w:p>
    <w:p w:rsidR="00000000" w:rsidDel="00000000" w:rsidP="00000000" w:rsidRDefault="00000000" w:rsidRPr="00000000" w14:paraId="0000006F">
      <w:pPr>
        <w:keepLines w:val="1"/>
        <w:spacing w:after="0" w:lineRule="auto"/>
        <w:ind w:left="-708.6614173228347" w:right="-749.5275590551165" w:firstLine="0"/>
        <w:rPr>
          <w:sz w:val="20"/>
          <w:szCs w:val="20"/>
        </w:rPr>
      </w:pPr>
      <w:r w:rsidDel="00000000" w:rsidR="00000000" w:rsidRPr="00000000">
        <w:rPr>
          <w:sz w:val="20"/>
          <w:szCs w:val="20"/>
          <w:rtl w:val="0"/>
        </w:rPr>
        <w:t xml:space="preserve">Please ensure that the Art History course curriculum fee of $15 is paid through the WGHS website online payments or the payments office.</w:t>
      </w:r>
    </w:p>
    <w:p w:rsidR="00000000" w:rsidDel="00000000" w:rsidP="00000000" w:rsidRDefault="00000000" w:rsidRPr="00000000" w14:paraId="00000070">
      <w:pPr>
        <w:keepLines w:val="1"/>
        <w:spacing w:after="0" w:lineRule="auto"/>
        <w:ind w:left="-708.6614173228347" w:right="-749.5275590551165" w:firstLine="0"/>
        <w:rPr>
          <w:sz w:val="20"/>
          <w:szCs w:val="20"/>
        </w:rPr>
      </w:pPr>
      <w:r w:rsidDel="00000000" w:rsidR="00000000" w:rsidRPr="00000000">
        <w:rPr>
          <w:rtl w:val="0"/>
        </w:rPr>
      </w:r>
    </w:p>
    <w:p w:rsidR="00000000" w:rsidDel="00000000" w:rsidP="00000000" w:rsidRDefault="00000000" w:rsidRPr="00000000" w14:paraId="00000071">
      <w:pPr>
        <w:keepLines w:val="1"/>
        <w:spacing w:after="0" w:lineRule="auto"/>
        <w:ind w:left="-708.6614173228347" w:right="-749.5275590551165" w:firstLine="0"/>
        <w:rPr>
          <w:b w:val="1"/>
          <w:sz w:val="20"/>
          <w:szCs w:val="20"/>
        </w:rPr>
      </w:pPr>
      <w:r w:rsidDel="00000000" w:rsidR="00000000" w:rsidRPr="00000000">
        <w:rPr>
          <w:b w:val="1"/>
          <w:sz w:val="20"/>
          <w:szCs w:val="20"/>
          <w:rtl w:val="0"/>
        </w:rPr>
        <w:t xml:space="preserve">Assessment procedures</w:t>
      </w:r>
    </w:p>
    <w:p w:rsidR="00000000" w:rsidDel="00000000" w:rsidP="00000000" w:rsidRDefault="00000000" w:rsidRPr="00000000" w14:paraId="00000072">
      <w:pPr>
        <w:keepLines w:val="1"/>
        <w:spacing w:after="0" w:lineRule="auto"/>
        <w:ind w:left="-708.6614173228347" w:right="-749.5275590551165" w:firstLine="0"/>
        <w:rPr>
          <w:sz w:val="20"/>
          <w:szCs w:val="20"/>
        </w:rPr>
      </w:pPr>
      <w:r w:rsidDel="00000000" w:rsidR="00000000" w:rsidRPr="00000000">
        <w:rPr>
          <w:sz w:val="20"/>
          <w:szCs w:val="20"/>
          <w:rtl w:val="0"/>
        </w:rPr>
        <w:t xml:space="preserve">All Internal and External assessments will be handwritten over a number of in-class sessions to ensure authenticity. </w:t>
      </w:r>
    </w:p>
    <w:p w:rsidR="00000000" w:rsidDel="00000000" w:rsidP="00000000" w:rsidRDefault="00000000" w:rsidRPr="00000000" w14:paraId="00000073">
      <w:pPr>
        <w:keepLines w:val="1"/>
        <w:spacing w:after="0" w:lineRule="auto"/>
        <w:ind w:left="-708.6614173228347" w:right="-749.5275590551165" w:firstLine="0"/>
        <w:rPr>
          <w:sz w:val="20"/>
          <w:szCs w:val="20"/>
        </w:rPr>
      </w:pPr>
      <w:r w:rsidDel="00000000" w:rsidR="00000000" w:rsidRPr="00000000">
        <w:rPr>
          <w:sz w:val="20"/>
          <w:szCs w:val="20"/>
          <w:rtl w:val="0"/>
        </w:rPr>
        <w:t xml:space="preserve">Drafts will be collected by the teacher each session. Students will be able to bring pre-approved notes each session, but all essay paragraphs will be written in class.</w:t>
      </w:r>
    </w:p>
    <w:p w:rsidR="00000000" w:rsidDel="00000000" w:rsidP="00000000" w:rsidRDefault="00000000" w:rsidRPr="00000000" w14:paraId="00000074">
      <w:pPr>
        <w:keepLines w:val="1"/>
        <w:spacing w:after="0" w:lineRule="auto"/>
        <w:ind w:left="-708.6614173228347" w:right="-749.5275590551165" w:firstLine="0"/>
        <w:rPr>
          <w:sz w:val="20"/>
          <w:szCs w:val="20"/>
        </w:rPr>
      </w:pPr>
      <w:r w:rsidDel="00000000" w:rsidR="00000000" w:rsidRPr="00000000">
        <w:rPr>
          <w:sz w:val="20"/>
          <w:szCs w:val="20"/>
          <w:rtl w:val="0"/>
        </w:rPr>
        <w:t xml:space="preserve">Any students with SAC requirements will be reminded to follow the Learning Enhancement booking process to ensure they are accommodated as needed. </w:t>
      </w:r>
    </w:p>
    <w:p w:rsidR="00000000" w:rsidDel="00000000" w:rsidP="00000000" w:rsidRDefault="00000000" w:rsidRPr="00000000" w14:paraId="00000075">
      <w:pPr>
        <w:spacing w:after="0" w:lineRule="auto"/>
        <w:ind w:left="-708.6614173228347" w:right="-749.5275590551165" w:firstLine="0"/>
        <w:rPr>
          <w:sz w:val="20"/>
          <w:szCs w:val="20"/>
        </w:rPr>
      </w:pPr>
      <w:r w:rsidDel="00000000" w:rsidR="00000000" w:rsidRPr="00000000">
        <w:rPr>
          <w:rtl w:val="0"/>
        </w:rPr>
      </w:r>
    </w:p>
    <w:p w:rsidR="00000000" w:rsidDel="00000000" w:rsidP="00000000" w:rsidRDefault="00000000" w:rsidRPr="00000000" w14:paraId="00000076">
      <w:pPr>
        <w:spacing w:after="0" w:lineRule="auto"/>
        <w:ind w:left="-708.6614173228347" w:right="-749.5275590551165" w:firstLine="0"/>
        <w:rPr>
          <w:b w:val="1"/>
          <w:sz w:val="20"/>
          <w:szCs w:val="20"/>
        </w:rPr>
      </w:pPr>
      <w:r w:rsidDel="00000000" w:rsidR="00000000" w:rsidRPr="00000000">
        <w:rPr>
          <w:b w:val="1"/>
          <w:sz w:val="20"/>
          <w:szCs w:val="20"/>
          <w:rtl w:val="0"/>
        </w:rPr>
        <w:t xml:space="preserve">Meeting Deadlines</w:t>
      </w:r>
    </w:p>
    <w:p w:rsidR="00000000" w:rsidDel="00000000" w:rsidP="00000000" w:rsidRDefault="00000000" w:rsidRPr="00000000" w14:paraId="00000077">
      <w:pPr>
        <w:spacing w:after="0" w:lineRule="auto"/>
        <w:ind w:left="-708.6614173228347" w:right="-749.5275590551165" w:firstLine="0"/>
        <w:rPr>
          <w:sz w:val="20"/>
          <w:szCs w:val="20"/>
        </w:rPr>
      </w:pPr>
      <w:r w:rsidDel="00000000" w:rsidR="00000000" w:rsidRPr="00000000">
        <w:rPr>
          <w:sz w:val="20"/>
          <w:szCs w:val="20"/>
          <w:rtl w:val="0"/>
        </w:rPr>
        <w:t xml:space="preserve">Attendance, active participation and organisation will be key this year. </w:t>
      </w:r>
    </w:p>
    <w:p w:rsidR="00000000" w:rsidDel="00000000" w:rsidP="00000000" w:rsidRDefault="00000000" w:rsidRPr="00000000" w14:paraId="00000078">
      <w:pPr>
        <w:spacing w:after="0" w:lineRule="auto"/>
        <w:ind w:left="-708.6614173228347" w:right="-749.5275590551165" w:firstLine="0"/>
        <w:rPr>
          <w:sz w:val="20"/>
          <w:szCs w:val="20"/>
        </w:rPr>
      </w:pPr>
      <w:r w:rsidDel="00000000" w:rsidR="00000000" w:rsidRPr="00000000">
        <w:rPr>
          <w:sz w:val="20"/>
          <w:szCs w:val="20"/>
          <w:rtl w:val="0"/>
        </w:rPr>
        <w:t xml:space="preserve">Feedback on written work is essential for improved understanding of assessment related research. This requires students to submit written drafts for checkpoints as required.</w:t>
      </w:r>
    </w:p>
    <w:p w:rsidR="00000000" w:rsidDel="00000000" w:rsidP="00000000" w:rsidRDefault="00000000" w:rsidRPr="00000000" w14:paraId="00000079">
      <w:pPr>
        <w:spacing w:after="0" w:lineRule="auto"/>
        <w:ind w:left="-708.6614173228347" w:right="-749.5275590551165" w:firstLine="0"/>
        <w:rPr>
          <w:sz w:val="20"/>
          <w:szCs w:val="20"/>
        </w:rPr>
      </w:pPr>
      <w:r w:rsidDel="00000000" w:rsidR="00000000" w:rsidRPr="00000000">
        <w:rPr>
          <w:sz w:val="20"/>
          <w:szCs w:val="20"/>
          <w:rtl w:val="0"/>
        </w:rPr>
        <w:t xml:space="preserve">Attending all in-class internal assessment writing sessions will also be vital to improving and completing submissions.</w:t>
      </w:r>
    </w:p>
    <w:p w:rsidR="00000000" w:rsidDel="00000000" w:rsidP="00000000" w:rsidRDefault="00000000" w:rsidRPr="00000000" w14:paraId="0000007A">
      <w:pPr>
        <w:spacing w:after="0" w:lineRule="auto"/>
        <w:ind w:left="-708.6614173228347" w:right="-749.5275590551165" w:firstLine="0"/>
        <w:rPr>
          <w:sz w:val="20"/>
          <w:szCs w:val="20"/>
        </w:rPr>
      </w:pPr>
      <w:r w:rsidDel="00000000" w:rsidR="00000000" w:rsidRPr="00000000">
        <w:rPr>
          <w:rtl w:val="0"/>
        </w:rPr>
      </w:r>
    </w:p>
    <w:p w:rsidR="00000000" w:rsidDel="00000000" w:rsidP="00000000" w:rsidRDefault="00000000" w:rsidRPr="00000000" w14:paraId="0000007B">
      <w:pPr>
        <w:spacing w:after="0" w:lineRule="auto"/>
        <w:ind w:left="-708.6614173228347" w:right="-749.5275590551165" w:firstLine="0"/>
        <w:rPr>
          <w:sz w:val="20"/>
          <w:szCs w:val="20"/>
        </w:rPr>
      </w:pPr>
      <w:r w:rsidDel="00000000" w:rsidR="00000000" w:rsidRPr="00000000">
        <w:rPr>
          <w:rtl w:val="0"/>
        </w:rPr>
      </w:r>
    </w:p>
    <w:p w:rsidR="00000000" w:rsidDel="00000000" w:rsidP="00000000" w:rsidRDefault="00000000" w:rsidRPr="00000000" w14:paraId="0000007C">
      <w:pPr>
        <w:spacing w:after="0" w:lineRule="auto"/>
        <w:ind w:left="-708.6614173228347" w:right="-749.5275590551165" w:firstLine="0"/>
        <w:rPr>
          <w:sz w:val="20"/>
          <w:szCs w:val="20"/>
        </w:rPr>
      </w:pPr>
      <w:r w:rsidDel="00000000" w:rsidR="00000000" w:rsidRPr="00000000">
        <w:rPr>
          <w:rtl w:val="0"/>
        </w:rPr>
      </w:r>
    </w:p>
    <w:p w:rsidR="00000000" w:rsidDel="00000000" w:rsidP="00000000" w:rsidRDefault="00000000" w:rsidRPr="00000000" w14:paraId="0000007D">
      <w:pPr>
        <w:spacing w:after="0" w:lineRule="auto"/>
        <w:ind w:left="-708.6614173228347" w:right="-749.5275590551165" w:firstLine="0"/>
        <w:rPr>
          <w:sz w:val="20"/>
          <w:szCs w:val="20"/>
        </w:rPr>
      </w:pPr>
      <w:r w:rsidDel="00000000" w:rsidR="00000000" w:rsidRPr="00000000">
        <w:rPr>
          <w:rtl w:val="0"/>
        </w:rPr>
      </w:r>
    </w:p>
    <w:p w:rsidR="00000000" w:rsidDel="00000000" w:rsidP="00000000" w:rsidRDefault="00000000" w:rsidRPr="00000000" w14:paraId="0000007E">
      <w:pPr>
        <w:spacing w:after="0" w:lineRule="auto"/>
        <w:ind w:left="-708.6614173228347" w:right="-749.5275590551165" w:firstLine="0"/>
        <w:rPr>
          <w:sz w:val="20"/>
          <w:szCs w:val="20"/>
        </w:rPr>
      </w:pPr>
      <w:r w:rsidDel="00000000" w:rsidR="00000000" w:rsidRPr="00000000">
        <w:rPr>
          <w:rtl w:val="0"/>
        </w:rPr>
      </w:r>
    </w:p>
    <w:p w:rsidR="00000000" w:rsidDel="00000000" w:rsidP="00000000" w:rsidRDefault="00000000" w:rsidRPr="00000000" w14:paraId="0000007F">
      <w:pPr>
        <w:ind w:left="-708.6614173228347" w:right="-749.5275590551165" w:firstLine="0"/>
        <w:rPr>
          <w:b w:val="1"/>
          <w:sz w:val="24"/>
          <w:szCs w:val="24"/>
        </w:rPr>
      </w:pPr>
      <w:r w:rsidDel="00000000" w:rsidR="00000000" w:rsidRPr="00000000">
        <w:rPr>
          <w:b w:val="1"/>
          <w:sz w:val="24"/>
          <w:szCs w:val="24"/>
          <w:rtl w:val="0"/>
        </w:rPr>
        <w:t xml:space="preserve">Course Structure</w:t>
      </w:r>
    </w:p>
    <w:tbl>
      <w:tblPr>
        <w:tblStyle w:val="Table7"/>
        <w:tblW w:w="10185.0" w:type="dxa"/>
        <w:jc w:val="left"/>
        <w:tblInd w:w="-6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80"/>
        <w:gridCol w:w="5505"/>
        <w:gridCol w:w="3000"/>
        <w:tblGridChange w:id="0">
          <w:tblGrid>
            <w:gridCol w:w="1680"/>
            <w:gridCol w:w="5505"/>
            <w:gridCol w:w="3000"/>
          </w:tblGrid>
        </w:tblGridChange>
      </w:tblGrid>
      <w:tr>
        <w:trPr>
          <w:cantSplit w:val="0"/>
          <w:trHeight w:val="361" w:hRule="atLeast"/>
          <w:tblHeader w:val="0"/>
        </w:trPr>
        <w:tc>
          <w:tcPr>
            <w:shd w:fill="d9d2e9" w:val="clear"/>
          </w:tcPr>
          <w:p w:rsidR="00000000" w:rsidDel="00000000" w:rsidP="00000000" w:rsidRDefault="00000000" w:rsidRPr="00000000" w14:paraId="00000080">
            <w:pPr>
              <w:rPr/>
            </w:pPr>
            <w:r w:rsidDel="00000000" w:rsidR="00000000" w:rsidRPr="00000000">
              <w:rPr>
                <w:rtl w:val="0"/>
              </w:rPr>
              <w:t xml:space="preserve">Term 1, week:</w:t>
            </w:r>
          </w:p>
        </w:tc>
        <w:tc>
          <w:tcPr>
            <w:shd w:fill="d9d2e9" w:val="clear"/>
          </w:tcPr>
          <w:p w:rsidR="00000000" w:rsidDel="00000000" w:rsidP="00000000" w:rsidRDefault="00000000" w:rsidRPr="00000000" w14:paraId="00000081">
            <w:pPr>
              <w:rPr/>
            </w:pPr>
            <w:r w:rsidDel="00000000" w:rsidR="00000000" w:rsidRPr="00000000">
              <w:rPr>
                <w:rtl w:val="0"/>
              </w:rPr>
              <w:t xml:space="preserve">Content</w:t>
            </w:r>
          </w:p>
        </w:tc>
        <w:tc>
          <w:tcPr>
            <w:shd w:fill="d9d2e9" w:val="clear"/>
          </w:tcPr>
          <w:p w:rsidR="00000000" w:rsidDel="00000000" w:rsidP="00000000" w:rsidRDefault="00000000" w:rsidRPr="00000000" w14:paraId="00000082">
            <w:pPr>
              <w:rPr>
                <w:sz w:val="14"/>
                <w:szCs w:val="14"/>
              </w:rPr>
            </w:pPr>
            <w:r w:rsidDel="00000000" w:rsidR="00000000" w:rsidRPr="00000000">
              <w:rPr>
                <w:rtl w:val="0"/>
              </w:rPr>
              <w:t xml:space="preserve">Assessment </w:t>
            </w:r>
            <w:r w:rsidDel="00000000" w:rsidR="00000000" w:rsidRPr="00000000">
              <w:rPr>
                <w:sz w:val="14"/>
                <w:szCs w:val="14"/>
                <w:rtl w:val="0"/>
              </w:rPr>
              <w:t xml:space="preserve">(dates are subject to change)</w:t>
            </w:r>
          </w:p>
        </w:tc>
      </w:tr>
      <w:tr>
        <w:trPr>
          <w:cantSplit w:val="0"/>
          <w:trHeight w:val="361" w:hRule="atLeast"/>
          <w:tblHeader w:val="0"/>
        </w:trPr>
        <w:tc>
          <w:tcPr>
            <w:shd w:fill="d9d2e9" w:val="clear"/>
          </w:tcPr>
          <w:p w:rsidR="00000000" w:rsidDel="00000000" w:rsidP="00000000" w:rsidRDefault="00000000" w:rsidRPr="00000000" w14:paraId="00000083">
            <w:pPr>
              <w:rPr/>
            </w:pPr>
            <w:r w:rsidDel="00000000" w:rsidR="00000000" w:rsidRPr="00000000">
              <w:rPr>
                <w:rtl w:val="0"/>
              </w:rPr>
              <w:t xml:space="preserve">1-3</w:t>
            </w:r>
          </w:p>
        </w:tc>
        <w:tc>
          <w:tcPr/>
          <w:p w:rsidR="00000000" w:rsidDel="00000000" w:rsidP="00000000" w:rsidRDefault="00000000" w:rsidRPr="00000000" w14:paraId="00000084">
            <w:pPr>
              <w:rPr/>
            </w:pPr>
            <w:r w:rsidDel="00000000" w:rsidR="00000000" w:rsidRPr="00000000">
              <w:rPr>
                <w:rtl w:val="0"/>
              </w:rPr>
              <w:t xml:space="preserve">Course Outline, Introduction &amp; Essential Art History Skills</w:t>
            </w:r>
          </w:p>
        </w:tc>
        <w:tc>
          <w:tcPr/>
          <w:p w:rsidR="00000000" w:rsidDel="00000000" w:rsidP="00000000" w:rsidRDefault="00000000" w:rsidRPr="00000000" w14:paraId="00000085">
            <w:pPr>
              <w:rPr/>
            </w:pPr>
            <w:r w:rsidDel="00000000" w:rsidR="00000000" w:rsidRPr="00000000">
              <w:rPr>
                <w:rtl w:val="0"/>
              </w:rPr>
            </w:r>
          </w:p>
        </w:tc>
      </w:tr>
      <w:tr>
        <w:trPr>
          <w:cantSplit w:val="0"/>
          <w:trHeight w:val="361" w:hRule="atLeast"/>
          <w:tblHeader w:val="0"/>
        </w:trPr>
        <w:tc>
          <w:tcPr>
            <w:shd w:fill="d9d2e9" w:val="clear"/>
          </w:tcPr>
          <w:p w:rsidR="00000000" w:rsidDel="00000000" w:rsidP="00000000" w:rsidRDefault="00000000" w:rsidRPr="00000000" w14:paraId="00000086">
            <w:pPr>
              <w:rPr/>
            </w:pPr>
            <w:r w:rsidDel="00000000" w:rsidR="00000000" w:rsidRPr="00000000">
              <w:rPr>
                <w:rtl w:val="0"/>
              </w:rPr>
              <w:t xml:space="preserve">4</w:t>
            </w:r>
          </w:p>
        </w:tc>
        <w:tc>
          <w:tcPr/>
          <w:p w:rsidR="00000000" w:rsidDel="00000000" w:rsidP="00000000" w:rsidRDefault="00000000" w:rsidRPr="00000000" w14:paraId="00000087">
            <w:pPr>
              <w:rPr/>
            </w:pPr>
            <w:r w:rsidDel="00000000" w:rsidR="00000000" w:rsidRPr="00000000">
              <w:rPr>
                <w:rtl w:val="0"/>
              </w:rPr>
              <w:t xml:space="preserve">Context activities USA and NZ 1930s-1980s</w:t>
            </w:r>
          </w:p>
        </w:tc>
        <w:tc>
          <w:tcPr/>
          <w:p w:rsidR="00000000" w:rsidDel="00000000" w:rsidP="00000000" w:rsidRDefault="00000000" w:rsidRPr="00000000" w14:paraId="00000088">
            <w:pPr>
              <w:rPr/>
            </w:pPr>
            <w:r w:rsidDel="00000000" w:rsidR="00000000" w:rsidRPr="00000000">
              <w:rPr>
                <w:rtl w:val="0"/>
              </w:rPr>
            </w:r>
          </w:p>
        </w:tc>
      </w:tr>
      <w:tr>
        <w:trPr>
          <w:cantSplit w:val="0"/>
          <w:trHeight w:val="361" w:hRule="atLeast"/>
          <w:tblHeader w:val="0"/>
        </w:trPr>
        <w:tc>
          <w:tcPr>
            <w:shd w:fill="d9d2e9" w:val="clear"/>
          </w:tcPr>
          <w:p w:rsidR="00000000" w:rsidDel="00000000" w:rsidP="00000000" w:rsidRDefault="00000000" w:rsidRPr="00000000" w14:paraId="00000089">
            <w:pPr>
              <w:rPr/>
            </w:pPr>
            <w:r w:rsidDel="00000000" w:rsidR="00000000" w:rsidRPr="00000000">
              <w:rPr>
                <w:rtl w:val="0"/>
              </w:rPr>
              <w:t xml:space="preserve">5</w:t>
            </w:r>
          </w:p>
        </w:tc>
        <w:tc>
          <w:tcPr/>
          <w:p w:rsidR="00000000" w:rsidDel="00000000" w:rsidP="00000000" w:rsidRDefault="00000000" w:rsidRPr="00000000" w14:paraId="0000008A">
            <w:pPr>
              <w:rPr/>
            </w:pPr>
            <w:r w:rsidDel="00000000" w:rsidR="00000000" w:rsidRPr="00000000">
              <w:rPr>
                <w:rtl w:val="0"/>
              </w:rPr>
              <w:t xml:space="preserve">Realism, Hopper</w:t>
            </w:r>
          </w:p>
        </w:tc>
        <w:tc>
          <w:tcPr/>
          <w:p w:rsidR="00000000" w:rsidDel="00000000" w:rsidP="00000000" w:rsidRDefault="00000000" w:rsidRPr="00000000" w14:paraId="0000008B">
            <w:pPr>
              <w:rPr/>
            </w:pPr>
            <w:r w:rsidDel="00000000" w:rsidR="00000000" w:rsidRPr="00000000">
              <w:rPr>
                <w:rtl w:val="0"/>
              </w:rPr>
              <w:t xml:space="preserve">Introduction to Internal 3.4</w:t>
            </w:r>
          </w:p>
        </w:tc>
      </w:tr>
      <w:tr>
        <w:trPr>
          <w:cantSplit w:val="0"/>
          <w:trHeight w:val="361" w:hRule="atLeast"/>
          <w:tblHeader w:val="0"/>
        </w:trPr>
        <w:tc>
          <w:tcPr>
            <w:shd w:fill="d9d2e9" w:val="clear"/>
          </w:tcPr>
          <w:p w:rsidR="00000000" w:rsidDel="00000000" w:rsidP="00000000" w:rsidRDefault="00000000" w:rsidRPr="00000000" w14:paraId="0000008C">
            <w:pPr>
              <w:rPr/>
            </w:pPr>
            <w:r w:rsidDel="00000000" w:rsidR="00000000" w:rsidRPr="00000000">
              <w:rPr>
                <w:rtl w:val="0"/>
              </w:rPr>
              <w:t xml:space="preserve">6</w:t>
            </w:r>
          </w:p>
        </w:tc>
        <w:tc>
          <w:tcPr/>
          <w:p w:rsidR="00000000" w:rsidDel="00000000" w:rsidP="00000000" w:rsidRDefault="00000000" w:rsidRPr="00000000" w14:paraId="0000008D">
            <w:pPr>
              <w:rPr/>
            </w:pPr>
            <w:r w:rsidDel="00000000" w:rsidR="00000000" w:rsidRPr="00000000">
              <w:rPr>
                <w:rtl w:val="0"/>
              </w:rPr>
              <w:t xml:space="preserve">Abstract Expressionism, Pollock</w:t>
            </w:r>
          </w:p>
        </w:tc>
        <w:tc>
          <w:tcPr/>
          <w:p w:rsidR="00000000" w:rsidDel="00000000" w:rsidP="00000000" w:rsidRDefault="00000000" w:rsidRPr="00000000" w14:paraId="0000008E">
            <w:pPr>
              <w:rPr/>
            </w:pPr>
            <w:r w:rsidDel="00000000" w:rsidR="00000000" w:rsidRPr="00000000">
              <w:rPr>
                <w:rtl w:val="0"/>
              </w:rPr>
            </w:r>
          </w:p>
        </w:tc>
      </w:tr>
      <w:tr>
        <w:trPr>
          <w:cantSplit w:val="0"/>
          <w:trHeight w:val="361" w:hRule="atLeast"/>
          <w:tblHeader w:val="0"/>
        </w:trPr>
        <w:tc>
          <w:tcPr>
            <w:shd w:fill="d9d2e9" w:val="clear"/>
          </w:tcPr>
          <w:p w:rsidR="00000000" w:rsidDel="00000000" w:rsidP="00000000" w:rsidRDefault="00000000" w:rsidRPr="00000000" w14:paraId="0000008F">
            <w:pPr>
              <w:rPr/>
            </w:pPr>
            <w:r w:rsidDel="00000000" w:rsidR="00000000" w:rsidRPr="00000000">
              <w:rPr>
                <w:rtl w:val="0"/>
              </w:rPr>
              <w:t xml:space="preserve">7-8</w:t>
            </w:r>
          </w:p>
        </w:tc>
        <w:tc>
          <w:tcPr/>
          <w:p w:rsidR="00000000" w:rsidDel="00000000" w:rsidP="00000000" w:rsidRDefault="00000000" w:rsidRPr="00000000" w14:paraId="00000090">
            <w:pPr>
              <w:rPr/>
            </w:pPr>
            <w:r w:rsidDel="00000000" w:rsidR="00000000" w:rsidRPr="00000000">
              <w:rPr>
                <w:rtl w:val="0"/>
              </w:rPr>
              <w:t xml:space="preserve">Rothko</w:t>
            </w:r>
          </w:p>
        </w:tc>
        <w:tc>
          <w:tcPr/>
          <w:p w:rsidR="00000000" w:rsidDel="00000000" w:rsidP="00000000" w:rsidRDefault="00000000" w:rsidRPr="00000000" w14:paraId="00000091">
            <w:pPr>
              <w:rPr/>
            </w:pPr>
            <w:r w:rsidDel="00000000" w:rsidR="00000000" w:rsidRPr="00000000">
              <w:rPr>
                <w:rtl w:val="0"/>
              </w:rPr>
            </w:r>
          </w:p>
        </w:tc>
      </w:tr>
      <w:tr>
        <w:trPr>
          <w:cantSplit w:val="0"/>
          <w:trHeight w:val="361" w:hRule="atLeast"/>
          <w:tblHeader w:val="0"/>
        </w:trPr>
        <w:tc>
          <w:tcPr>
            <w:shd w:fill="d9d2e9" w:val="clear"/>
          </w:tcPr>
          <w:p w:rsidR="00000000" w:rsidDel="00000000" w:rsidP="00000000" w:rsidRDefault="00000000" w:rsidRPr="00000000" w14:paraId="00000092">
            <w:pPr>
              <w:rPr/>
            </w:pPr>
            <w:r w:rsidDel="00000000" w:rsidR="00000000" w:rsidRPr="00000000">
              <w:rPr>
                <w:rtl w:val="0"/>
              </w:rPr>
              <w:t xml:space="preserve">9-10</w:t>
            </w:r>
          </w:p>
        </w:tc>
        <w:tc>
          <w:tcPr/>
          <w:p w:rsidR="00000000" w:rsidDel="00000000" w:rsidP="00000000" w:rsidRDefault="00000000" w:rsidRPr="00000000" w14:paraId="00000093">
            <w:pPr>
              <w:rPr/>
            </w:pPr>
            <w:r w:rsidDel="00000000" w:rsidR="00000000" w:rsidRPr="00000000">
              <w:rPr>
                <w:rtl w:val="0"/>
              </w:rPr>
              <w:t xml:space="preserve">NZ Abstract Expressionism, Hotere, McCahon</w:t>
            </w:r>
          </w:p>
        </w:tc>
        <w:tc>
          <w:tcPr/>
          <w:p w:rsidR="00000000" w:rsidDel="00000000" w:rsidP="00000000" w:rsidRDefault="00000000" w:rsidRPr="00000000" w14:paraId="00000094">
            <w:pPr>
              <w:rPr/>
            </w:pPr>
            <w:r w:rsidDel="00000000" w:rsidR="00000000" w:rsidRPr="00000000">
              <w:rPr>
                <w:rtl w:val="0"/>
              </w:rPr>
            </w:r>
          </w:p>
        </w:tc>
      </w:tr>
      <w:tr>
        <w:trPr>
          <w:cantSplit w:val="0"/>
          <w:trHeight w:val="361" w:hRule="atLeast"/>
          <w:tblHeader w:val="0"/>
        </w:trPr>
        <w:tc>
          <w:tcPr>
            <w:shd w:fill="d9d2e9" w:val="clear"/>
          </w:tcPr>
          <w:p w:rsidR="00000000" w:rsidDel="00000000" w:rsidP="00000000" w:rsidRDefault="00000000" w:rsidRPr="00000000" w14:paraId="00000095">
            <w:pPr>
              <w:rPr>
                <w:color w:val="ff0000"/>
              </w:rPr>
            </w:pPr>
            <w:r w:rsidDel="00000000" w:rsidR="00000000" w:rsidRPr="00000000">
              <w:rPr>
                <w:color w:val="ff0000"/>
                <w:rtl w:val="0"/>
              </w:rPr>
              <w:t xml:space="preserve">11</w:t>
            </w:r>
          </w:p>
        </w:tc>
        <w:tc>
          <w:tcPr/>
          <w:p w:rsidR="00000000" w:rsidDel="00000000" w:rsidP="00000000" w:rsidRDefault="00000000" w:rsidRPr="00000000" w14:paraId="00000096">
            <w:pPr>
              <w:rPr>
                <w:b w:val="1"/>
                <w:color w:val="ff0000"/>
              </w:rPr>
            </w:pPr>
            <w:r w:rsidDel="00000000" w:rsidR="00000000" w:rsidRPr="00000000">
              <w:rPr>
                <w:b w:val="1"/>
                <w:color w:val="ff0000"/>
                <w:rtl w:val="0"/>
              </w:rPr>
              <w:t xml:space="preserve">In -class only writing sessions for 3.4 internal assessment</w:t>
            </w:r>
          </w:p>
        </w:tc>
        <w:tc>
          <w:tcPr/>
          <w:p w:rsidR="00000000" w:rsidDel="00000000" w:rsidP="00000000" w:rsidRDefault="00000000" w:rsidRPr="00000000" w14:paraId="00000097">
            <w:pPr>
              <w:rPr>
                <w:b w:val="1"/>
                <w:color w:val="ff0000"/>
              </w:rPr>
            </w:pPr>
            <w:r w:rsidDel="00000000" w:rsidR="00000000" w:rsidRPr="00000000">
              <w:rPr>
                <w:b w:val="1"/>
                <w:color w:val="ff0000"/>
                <w:rtl w:val="0"/>
              </w:rPr>
              <w:t xml:space="preserve">3.4 / AS 91485</w:t>
            </w:r>
          </w:p>
          <w:p w:rsidR="00000000" w:rsidDel="00000000" w:rsidP="00000000" w:rsidRDefault="00000000" w:rsidRPr="00000000" w14:paraId="00000098">
            <w:pPr>
              <w:rPr>
                <w:b w:val="1"/>
                <w:color w:val="ff0000"/>
              </w:rPr>
            </w:pPr>
            <w:r w:rsidDel="00000000" w:rsidR="00000000" w:rsidRPr="00000000">
              <w:rPr>
                <w:b w:val="1"/>
                <w:color w:val="ff0000"/>
                <w:rtl w:val="0"/>
              </w:rPr>
              <w:t xml:space="preserve">Due end of class Friday, </w:t>
            </w:r>
          </w:p>
          <w:p w:rsidR="00000000" w:rsidDel="00000000" w:rsidP="00000000" w:rsidRDefault="00000000" w:rsidRPr="00000000" w14:paraId="00000099">
            <w:pPr>
              <w:rPr>
                <w:b w:val="1"/>
                <w:color w:val="ff0000"/>
              </w:rPr>
            </w:pPr>
            <w:r w:rsidDel="00000000" w:rsidR="00000000" w:rsidRPr="00000000">
              <w:rPr>
                <w:b w:val="1"/>
                <w:color w:val="ff0000"/>
                <w:rtl w:val="0"/>
              </w:rPr>
              <w:t xml:space="preserve">12th of April 2024</w:t>
            </w:r>
          </w:p>
        </w:tc>
      </w:tr>
    </w:tbl>
    <w:p w:rsidR="00000000" w:rsidDel="00000000" w:rsidP="00000000" w:rsidRDefault="00000000" w:rsidRPr="00000000" w14:paraId="0000009A">
      <w:pPr>
        <w:rPr/>
      </w:pPr>
      <w:r w:rsidDel="00000000" w:rsidR="00000000" w:rsidRPr="00000000">
        <w:rPr>
          <w:rtl w:val="0"/>
        </w:rPr>
      </w:r>
    </w:p>
    <w:tbl>
      <w:tblPr>
        <w:tblStyle w:val="Table8"/>
        <w:tblW w:w="10200.0" w:type="dxa"/>
        <w:jc w:val="left"/>
        <w:tblInd w:w="-7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5"/>
        <w:gridCol w:w="5505"/>
        <w:gridCol w:w="3000"/>
        <w:tblGridChange w:id="0">
          <w:tblGrid>
            <w:gridCol w:w="1695"/>
            <w:gridCol w:w="5505"/>
            <w:gridCol w:w="3000"/>
          </w:tblGrid>
        </w:tblGridChange>
      </w:tblGrid>
      <w:tr>
        <w:trPr>
          <w:cantSplit w:val="0"/>
          <w:trHeight w:val="351" w:hRule="atLeast"/>
          <w:tblHeader w:val="0"/>
        </w:trPr>
        <w:tc>
          <w:tcPr>
            <w:shd w:fill="d9d2e9" w:val="clear"/>
          </w:tcPr>
          <w:p w:rsidR="00000000" w:rsidDel="00000000" w:rsidP="00000000" w:rsidRDefault="00000000" w:rsidRPr="00000000" w14:paraId="0000009B">
            <w:pPr>
              <w:rPr/>
            </w:pPr>
            <w:r w:rsidDel="00000000" w:rsidR="00000000" w:rsidRPr="00000000">
              <w:rPr>
                <w:rtl w:val="0"/>
              </w:rPr>
              <w:t xml:space="preserve">Term 2, week:</w:t>
            </w:r>
          </w:p>
        </w:tc>
        <w:tc>
          <w:tcPr>
            <w:shd w:fill="d9d2e9" w:val="clear"/>
          </w:tcPr>
          <w:p w:rsidR="00000000" w:rsidDel="00000000" w:rsidP="00000000" w:rsidRDefault="00000000" w:rsidRPr="00000000" w14:paraId="0000009C">
            <w:pPr>
              <w:rPr/>
            </w:pPr>
            <w:r w:rsidDel="00000000" w:rsidR="00000000" w:rsidRPr="00000000">
              <w:rPr>
                <w:rtl w:val="0"/>
              </w:rPr>
              <w:t xml:space="preserve">Content</w:t>
            </w:r>
          </w:p>
        </w:tc>
        <w:tc>
          <w:tcPr>
            <w:shd w:fill="d9d2e9" w:val="clear"/>
          </w:tcPr>
          <w:p w:rsidR="00000000" w:rsidDel="00000000" w:rsidP="00000000" w:rsidRDefault="00000000" w:rsidRPr="00000000" w14:paraId="0000009D">
            <w:pPr>
              <w:rPr/>
            </w:pPr>
            <w:r w:rsidDel="00000000" w:rsidR="00000000" w:rsidRPr="00000000">
              <w:rPr>
                <w:rtl w:val="0"/>
              </w:rPr>
              <w:t xml:space="preserve">Assessment</w:t>
            </w:r>
          </w:p>
        </w:tc>
      </w:tr>
      <w:tr>
        <w:trPr>
          <w:cantSplit w:val="0"/>
          <w:trHeight w:val="351" w:hRule="atLeast"/>
          <w:tblHeader w:val="0"/>
        </w:trPr>
        <w:tc>
          <w:tcPr>
            <w:shd w:fill="d9d2e9" w:val="clear"/>
          </w:tcPr>
          <w:p w:rsidR="00000000" w:rsidDel="00000000" w:rsidP="00000000" w:rsidRDefault="00000000" w:rsidRPr="00000000" w14:paraId="0000009E">
            <w:pPr>
              <w:rPr/>
            </w:pPr>
            <w:r w:rsidDel="00000000" w:rsidR="00000000" w:rsidRPr="00000000">
              <w:rPr>
                <w:rtl w:val="0"/>
              </w:rPr>
              <w:t xml:space="preserve">1-2</w:t>
            </w:r>
          </w:p>
        </w:tc>
        <w:tc>
          <w:tcPr/>
          <w:p w:rsidR="00000000" w:rsidDel="00000000" w:rsidP="00000000" w:rsidRDefault="00000000" w:rsidRPr="00000000" w14:paraId="0000009F">
            <w:pPr>
              <w:rPr/>
            </w:pPr>
            <w:r w:rsidDel="00000000" w:rsidR="00000000" w:rsidRPr="00000000">
              <w:rPr>
                <w:rtl w:val="0"/>
              </w:rPr>
              <w:t xml:space="preserve">Introduction to Post-Modernism</w:t>
            </w:r>
          </w:p>
          <w:p w:rsidR="00000000" w:rsidDel="00000000" w:rsidP="00000000" w:rsidRDefault="00000000" w:rsidRPr="00000000" w14:paraId="000000A0">
            <w:pPr>
              <w:rPr>
                <w:sz w:val="28"/>
                <w:szCs w:val="28"/>
              </w:rPr>
            </w:pPr>
            <w:r w:rsidDel="00000000" w:rsidR="00000000" w:rsidRPr="00000000">
              <w:rPr>
                <w:rtl w:val="0"/>
              </w:rPr>
              <w:t xml:space="preserve">NeoDada: Rauschenberg, Johns</w:t>
            </w:r>
            <w:r w:rsidDel="00000000" w:rsidR="00000000" w:rsidRPr="00000000">
              <w:rPr>
                <w:rtl w:val="0"/>
              </w:rPr>
            </w:r>
          </w:p>
        </w:tc>
        <w:tc>
          <w:tcPr/>
          <w:p w:rsidR="00000000" w:rsidDel="00000000" w:rsidP="00000000" w:rsidRDefault="00000000" w:rsidRPr="00000000" w14:paraId="000000A1">
            <w:pPr>
              <w:rPr/>
            </w:pPr>
            <w:r w:rsidDel="00000000" w:rsidR="00000000" w:rsidRPr="00000000">
              <w:rPr>
                <w:rtl w:val="0"/>
              </w:rPr>
            </w:r>
          </w:p>
        </w:tc>
      </w:tr>
      <w:tr>
        <w:trPr>
          <w:cantSplit w:val="0"/>
          <w:trHeight w:val="351" w:hRule="atLeast"/>
          <w:tblHeader w:val="0"/>
        </w:trPr>
        <w:tc>
          <w:tcPr>
            <w:shd w:fill="d9d2e9" w:val="clear"/>
          </w:tcPr>
          <w:p w:rsidR="00000000" w:rsidDel="00000000" w:rsidP="00000000" w:rsidRDefault="00000000" w:rsidRPr="00000000" w14:paraId="000000A2">
            <w:pPr>
              <w:rPr/>
            </w:pPr>
            <w:r w:rsidDel="00000000" w:rsidR="00000000" w:rsidRPr="00000000">
              <w:rPr>
                <w:rtl w:val="0"/>
              </w:rPr>
              <w:t xml:space="preserve">3-5</w:t>
            </w:r>
          </w:p>
        </w:tc>
        <w:tc>
          <w:tcPr/>
          <w:p w:rsidR="00000000" w:rsidDel="00000000" w:rsidP="00000000" w:rsidRDefault="00000000" w:rsidRPr="00000000" w14:paraId="000000A3">
            <w:pPr>
              <w:rPr/>
            </w:pPr>
            <w:r w:rsidDel="00000000" w:rsidR="00000000" w:rsidRPr="00000000">
              <w:rPr>
                <w:rtl w:val="0"/>
              </w:rPr>
              <w:t xml:space="preserve">Pop Art USA:</w:t>
            </w:r>
          </w:p>
          <w:p w:rsidR="00000000" w:rsidDel="00000000" w:rsidP="00000000" w:rsidRDefault="00000000" w:rsidRPr="00000000" w14:paraId="000000A4">
            <w:pPr>
              <w:rPr/>
            </w:pPr>
            <w:r w:rsidDel="00000000" w:rsidR="00000000" w:rsidRPr="00000000">
              <w:rPr>
                <w:rtl w:val="0"/>
              </w:rPr>
              <w:t xml:space="preserve">Warhol, Lichtenstein, Rosequist, Oldenburg</w:t>
            </w:r>
          </w:p>
        </w:tc>
        <w:tc>
          <w:tcPr/>
          <w:p w:rsidR="00000000" w:rsidDel="00000000" w:rsidP="00000000" w:rsidRDefault="00000000" w:rsidRPr="00000000" w14:paraId="000000A5">
            <w:pPr>
              <w:rPr/>
            </w:pPr>
            <w:r w:rsidDel="00000000" w:rsidR="00000000" w:rsidRPr="00000000">
              <w:rPr>
                <w:rtl w:val="0"/>
              </w:rPr>
              <w:t xml:space="preserve">Introduction to Internal 3.5</w:t>
            </w:r>
          </w:p>
        </w:tc>
      </w:tr>
      <w:tr>
        <w:trPr>
          <w:cantSplit w:val="0"/>
          <w:trHeight w:val="351" w:hRule="atLeast"/>
          <w:tblHeader w:val="0"/>
        </w:trPr>
        <w:tc>
          <w:tcPr>
            <w:shd w:fill="d9d2e9" w:val="clear"/>
          </w:tcPr>
          <w:p w:rsidR="00000000" w:rsidDel="00000000" w:rsidP="00000000" w:rsidRDefault="00000000" w:rsidRPr="00000000" w14:paraId="000000A6">
            <w:pPr>
              <w:rPr/>
            </w:pPr>
            <w:r w:rsidDel="00000000" w:rsidR="00000000" w:rsidRPr="00000000">
              <w:rPr>
                <w:rtl w:val="0"/>
              </w:rPr>
              <w:t xml:space="preserve">6</w:t>
            </w:r>
          </w:p>
        </w:tc>
        <w:tc>
          <w:tcPr/>
          <w:p w:rsidR="00000000" w:rsidDel="00000000" w:rsidP="00000000" w:rsidRDefault="00000000" w:rsidRPr="00000000" w14:paraId="000000A7">
            <w:pPr>
              <w:rPr/>
            </w:pPr>
            <w:r w:rsidDel="00000000" w:rsidR="00000000" w:rsidRPr="00000000">
              <w:rPr>
                <w:rtl w:val="0"/>
              </w:rPr>
              <w:t xml:space="preserve">Pop Art NZ: Frizzell</w:t>
            </w:r>
          </w:p>
        </w:tc>
        <w:tc>
          <w:tcPr/>
          <w:p w:rsidR="00000000" w:rsidDel="00000000" w:rsidP="00000000" w:rsidRDefault="00000000" w:rsidRPr="00000000" w14:paraId="000000A8">
            <w:pPr>
              <w:rPr/>
            </w:pPr>
            <w:r w:rsidDel="00000000" w:rsidR="00000000" w:rsidRPr="00000000">
              <w:rPr>
                <w:rtl w:val="0"/>
              </w:rPr>
            </w:r>
          </w:p>
        </w:tc>
      </w:tr>
      <w:tr>
        <w:trPr>
          <w:cantSplit w:val="0"/>
          <w:trHeight w:val="351" w:hRule="atLeast"/>
          <w:tblHeader w:val="0"/>
        </w:trPr>
        <w:tc>
          <w:tcPr>
            <w:shd w:fill="d9d2e9" w:val="clear"/>
          </w:tcPr>
          <w:p w:rsidR="00000000" w:rsidDel="00000000" w:rsidP="00000000" w:rsidRDefault="00000000" w:rsidRPr="00000000" w14:paraId="000000A9">
            <w:pPr>
              <w:rPr/>
            </w:pPr>
            <w:r w:rsidDel="00000000" w:rsidR="00000000" w:rsidRPr="00000000">
              <w:rPr>
                <w:rtl w:val="0"/>
              </w:rPr>
              <w:t xml:space="preserve">7-8</w:t>
            </w:r>
          </w:p>
        </w:tc>
        <w:tc>
          <w:tcPr/>
          <w:p w:rsidR="00000000" w:rsidDel="00000000" w:rsidP="00000000" w:rsidRDefault="00000000" w:rsidRPr="00000000" w14:paraId="000000AA">
            <w:pPr>
              <w:rPr/>
            </w:pPr>
            <w:r w:rsidDel="00000000" w:rsidR="00000000" w:rsidRPr="00000000">
              <w:rPr>
                <w:rtl w:val="0"/>
              </w:rPr>
              <w:t xml:space="preserve">Introduction to Feminism USA:</w:t>
            </w:r>
          </w:p>
          <w:p w:rsidR="00000000" w:rsidDel="00000000" w:rsidP="00000000" w:rsidRDefault="00000000" w:rsidRPr="00000000" w14:paraId="000000AB">
            <w:pPr>
              <w:rPr/>
            </w:pPr>
            <w:r w:rsidDel="00000000" w:rsidR="00000000" w:rsidRPr="00000000">
              <w:rPr>
                <w:rtl w:val="0"/>
              </w:rPr>
              <w:t xml:space="preserve">Chicago, Kruger</w:t>
            </w:r>
          </w:p>
        </w:tc>
        <w:tc>
          <w:tcPr/>
          <w:p w:rsidR="00000000" w:rsidDel="00000000" w:rsidP="00000000" w:rsidRDefault="00000000" w:rsidRPr="00000000" w14:paraId="000000AC">
            <w:pPr>
              <w:rPr/>
            </w:pPr>
            <w:r w:rsidDel="00000000" w:rsidR="00000000" w:rsidRPr="00000000">
              <w:rPr>
                <w:rtl w:val="0"/>
              </w:rPr>
            </w:r>
          </w:p>
        </w:tc>
      </w:tr>
      <w:tr>
        <w:trPr>
          <w:cantSplit w:val="0"/>
          <w:trHeight w:val="351" w:hRule="atLeast"/>
          <w:tblHeader w:val="0"/>
        </w:trPr>
        <w:tc>
          <w:tcPr>
            <w:shd w:fill="d9d2e9" w:val="clear"/>
          </w:tcPr>
          <w:p w:rsidR="00000000" w:rsidDel="00000000" w:rsidP="00000000" w:rsidRDefault="00000000" w:rsidRPr="00000000" w14:paraId="000000AD">
            <w:pPr>
              <w:rPr/>
            </w:pPr>
            <w:r w:rsidDel="00000000" w:rsidR="00000000" w:rsidRPr="00000000">
              <w:rPr>
                <w:rtl w:val="0"/>
              </w:rPr>
              <w:t xml:space="preserve">9</w:t>
            </w:r>
          </w:p>
        </w:tc>
        <w:tc>
          <w:tcPr/>
          <w:p w:rsidR="00000000" w:rsidDel="00000000" w:rsidP="00000000" w:rsidRDefault="00000000" w:rsidRPr="00000000" w14:paraId="000000AE">
            <w:pPr>
              <w:rPr/>
            </w:pPr>
            <w:r w:rsidDel="00000000" w:rsidR="00000000" w:rsidRPr="00000000">
              <w:rPr>
                <w:rtl w:val="0"/>
              </w:rPr>
              <w:t xml:space="preserve">Feminism NZ: Fahey</w:t>
            </w:r>
          </w:p>
        </w:tc>
        <w:tc>
          <w:tcPr/>
          <w:p w:rsidR="00000000" w:rsidDel="00000000" w:rsidP="00000000" w:rsidRDefault="00000000" w:rsidRPr="00000000" w14:paraId="000000AF">
            <w:pPr>
              <w:rPr/>
            </w:pPr>
            <w:r w:rsidDel="00000000" w:rsidR="00000000" w:rsidRPr="00000000">
              <w:rPr>
                <w:rtl w:val="0"/>
              </w:rPr>
            </w:r>
          </w:p>
        </w:tc>
      </w:tr>
      <w:tr>
        <w:trPr>
          <w:cantSplit w:val="0"/>
          <w:trHeight w:val="351" w:hRule="atLeast"/>
          <w:tblHeader w:val="0"/>
        </w:trPr>
        <w:tc>
          <w:tcPr>
            <w:shd w:fill="d9d2e9" w:val="clear"/>
          </w:tcPr>
          <w:p w:rsidR="00000000" w:rsidDel="00000000" w:rsidP="00000000" w:rsidRDefault="00000000" w:rsidRPr="00000000" w14:paraId="000000B0">
            <w:pPr>
              <w:rPr/>
            </w:pPr>
            <w:r w:rsidDel="00000000" w:rsidR="00000000" w:rsidRPr="00000000">
              <w:rPr>
                <w:rtl w:val="0"/>
              </w:rPr>
              <w:t xml:space="preserve">10</w:t>
            </w:r>
          </w:p>
        </w:tc>
        <w:tc>
          <w:tcPr/>
          <w:p w:rsidR="00000000" w:rsidDel="00000000" w:rsidP="00000000" w:rsidRDefault="00000000" w:rsidRPr="00000000" w14:paraId="000000B1">
            <w:pPr>
              <w:rPr/>
            </w:pPr>
            <w:r w:rsidDel="00000000" w:rsidR="00000000" w:rsidRPr="00000000">
              <w:rPr>
                <w:b w:val="1"/>
                <w:color w:val="ff0000"/>
                <w:rtl w:val="0"/>
              </w:rPr>
              <w:t xml:space="preserve">In-class only writing sessions for 3.5 internal assessment</w:t>
            </w:r>
            <w:r w:rsidDel="00000000" w:rsidR="00000000" w:rsidRPr="00000000">
              <w:rPr>
                <w:rtl w:val="0"/>
              </w:rPr>
            </w:r>
          </w:p>
        </w:tc>
        <w:tc>
          <w:tcPr/>
          <w:p w:rsidR="00000000" w:rsidDel="00000000" w:rsidP="00000000" w:rsidRDefault="00000000" w:rsidRPr="00000000" w14:paraId="000000B2">
            <w:pPr>
              <w:rPr>
                <w:b w:val="1"/>
                <w:color w:val="ff0000"/>
              </w:rPr>
            </w:pPr>
            <w:r w:rsidDel="00000000" w:rsidR="00000000" w:rsidRPr="00000000">
              <w:rPr>
                <w:b w:val="1"/>
                <w:color w:val="ff0000"/>
                <w:rtl w:val="0"/>
              </w:rPr>
              <w:t xml:space="preserve">3.5 / AS 91486</w:t>
            </w:r>
          </w:p>
          <w:p w:rsidR="00000000" w:rsidDel="00000000" w:rsidP="00000000" w:rsidRDefault="00000000" w:rsidRPr="00000000" w14:paraId="000000B3">
            <w:pPr>
              <w:rPr>
                <w:b w:val="1"/>
                <w:color w:val="ff0000"/>
              </w:rPr>
            </w:pPr>
            <w:r w:rsidDel="00000000" w:rsidR="00000000" w:rsidRPr="00000000">
              <w:rPr>
                <w:b w:val="1"/>
                <w:color w:val="ff0000"/>
                <w:rtl w:val="0"/>
              </w:rPr>
              <w:t xml:space="preserve">Due end of class Friday, </w:t>
            </w:r>
          </w:p>
          <w:p w:rsidR="00000000" w:rsidDel="00000000" w:rsidP="00000000" w:rsidRDefault="00000000" w:rsidRPr="00000000" w14:paraId="000000B4">
            <w:pPr>
              <w:rPr/>
            </w:pPr>
            <w:r w:rsidDel="00000000" w:rsidR="00000000" w:rsidRPr="00000000">
              <w:rPr>
                <w:b w:val="1"/>
                <w:color w:val="ff0000"/>
                <w:rtl w:val="0"/>
              </w:rPr>
              <w:t xml:space="preserve">5th of July 2024</w:t>
            </w:r>
            <w:r w:rsidDel="00000000" w:rsidR="00000000" w:rsidRPr="00000000">
              <w:rPr>
                <w:rtl w:val="0"/>
              </w:rPr>
            </w:r>
          </w:p>
        </w:tc>
      </w:tr>
    </w:tbl>
    <w:p w:rsidR="00000000" w:rsidDel="00000000" w:rsidP="00000000" w:rsidRDefault="00000000" w:rsidRPr="00000000" w14:paraId="000000B5">
      <w:pPr>
        <w:rPr/>
      </w:pPr>
      <w:r w:rsidDel="00000000" w:rsidR="00000000" w:rsidRPr="00000000">
        <w:rPr>
          <w:rtl w:val="0"/>
        </w:rPr>
      </w:r>
    </w:p>
    <w:tbl>
      <w:tblPr>
        <w:tblStyle w:val="Table9"/>
        <w:tblW w:w="10170.0" w:type="dxa"/>
        <w:jc w:val="left"/>
        <w:tblInd w:w="-6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5"/>
        <w:gridCol w:w="5460"/>
        <w:gridCol w:w="3045"/>
        <w:tblGridChange w:id="0">
          <w:tblGrid>
            <w:gridCol w:w="1665"/>
            <w:gridCol w:w="5460"/>
            <w:gridCol w:w="3045"/>
          </w:tblGrid>
        </w:tblGridChange>
      </w:tblGrid>
      <w:tr>
        <w:trPr>
          <w:cantSplit w:val="0"/>
          <w:trHeight w:val="327" w:hRule="atLeast"/>
          <w:tblHeader w:val="0"/>
        </w:trPr>
        <w:tc>
          <w:tcPr>
            <w:shd w:fill="d9d2e9" w:val="clear"/>
          </w:tcPr>
          <w:p w:rsidR="00000000" w:rsidDel="00000000" w:rsidP="00000000" w:rsidRDefault="00000000" w:rsidRPr="00000000" w14:paraId="000000B6">
            <w:pPr>
              <w:rPr/>
            </w:pPr>
            <w:r w:rsidDel="00000000" w:rsidR="00000000" w:rsidRPr="00000000">
              <w:rPr>
                <w:rtl w:val="0"/>
              </w:rPr>
              <w:t xml:space="preserve">Term 3, week:</w:t>
            </w:r>
          </w:p>
        </w:tc>
        <w:tc>
          <w:tcPr>
            <w:shd w:fill="d9d2e9" w:val="clear"/>
          </w:tcPr>
          <w:p w:rsidR="00000000" w:rsidDel="00000000" w:rsidP="00000000" w:rsidRDefault="00000000" w:rsidRPr="00000000" w14:paraId="000000B7">
            <w:pPr>
              <w:rPr/>
            </w:pPr>
            <w:r w:rsidDel="00000000" w:rsidR="00000000" w:rsidRPr="00000000">
              <w:rPr>
                <w:rtl w:val="0"/>
              </w:rPr>
              <w:t xml:space="preserve">Content</w:t>
            </w:r>
          </w:p>
        </w:tc>
        <w:tc>
          <w:tcPr>
            <w:shd w:fill="d9d2e9" w:val="clear"/>
          </w:tcPr>
          <w:p w:rsidR="00000000" w:rsidDel="00000000" w:rsidP="00000000" w:rsidRDefault="00000000" w:rsidRPr="00000000" w14:paraId="000000B8">
            <w:pPr>
              <w:rPr/>
            </w:pPr>
            <w:r w:rsidDel="00000000" w:rsidR="00000000" w:rsidRPr="00000000">
              <w:rPr>
                <w:rtl w:val="0"/>
              </w:rPr>
              <w:t xml:space="preserve">Assessment</w:t>
            </w:r>
          </w:p>
        </w:tc>
      </w:tr>
      <w:tr>
        <w:trPr>
          <w:cantSplit w:val="0"/>
          <w:trHeight w:val="327" w:hRule="atLeast"/>
          <w:tblHeader w:val="0"/>
        </w:trPr>
        <w:tc>
          <w:tcPr>
            <w:shd w:fill="d9d2e9" w:val="clear"/>
          </w:tcPr>
          <w:p w:rsidR="00000000" w:rsidDel="00000000" w:rsidP="00000000" w:rsidRDefault="00000000" w:rsidRPr="00000000" w14:paraId="000000B9">
            <w:pPr>
              <w:rPr/>
            </w:pPr>
            <w:r w:rsidDel="00000000" w:rsidR="00000000" w:rsidRPr="00000000">
              <w:rPr>
                <w:rtl w:val="0"/>
              </w:rPr>
              <w:t xml:space="preserve">1-2</w:t>
            </w:r>
          </w:p>
        </w:tc>
        <w:tc>
          <w:tcPr/>
          <w:p w:rsidR="00000000" w:rsidDel="00000000" w:rsidP="00000000" w:rsidRDefault="00000000" w:rsidRPr="00000000" w14:paraId="000000BA">
            <w:pPr>
              <w:rPr/>
            </w:pPr>
            <w:r w:rsidDel="00000000" w:rsidR="00000000" w:rsidRPr="00000000">
              <w:rPr>
                <w:rtl w:val="0"/>
              </w:rPr>
              <w:t xml:space="preserve">Introduction to Contemporary Diversity:</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European Artists: Boltanski, Gursky, Hirst</w:t>
            </w:r>
            <w:r w:rsidDel="00000000" w:rsidR="00000000" w:rsidRPr="00000000">
              <w:rPr>
                <w:rtl w:val="0"/>
              </w:rPr>
            </w:r>
          </w:p>
        </w:tc>
        <w:tc>
          <w:tcPr/>
          <w:p w:rsidR="00000000" w:rsidDel="00000000" w:rsidP="00000000" w:rsidRDefault="00000000" w:rsidRPr="00000000" w14:paraId="000000BD">
            <w:pPr>
              <w:rPr/>
            </w:pPr>
            <w:r w:rsidDel="00000000" w:rsidR="00000000" w:rsidRPr="00000000">
              <w:rPr>
                <w:rtl w:val="0"/>
              </w:rPr>
              <w:t xml:space="preserve">Introduction to Internal 3.6</w:t>
            </w:r>
          </w:p>
        </w:tc>
      </w:tr>
      <w:tr>
        <w:trPr>
          <w:cantSplit w:val="0"/>
          <w:trHeight w:val="327" w:hRule="atLeast"/>
          <w:tblHeader w:val="0"/>
        </w:trPr>
        <w:tc>
          <w:tcPr>
            <w:shd w:fill="d9d2e9" w:val="clear"/>
          </w:tcPr>
          <w:p w:rsidR="00000000" w:rsidDel="00000000" w:rsidP="00000000" w:rsidRDefault="00000000" w:rsidRPr="00000000" w14:paraId="000000BE">
            <w:pPr>
              <w:rPr/>
            </w:pPr>
            <w:r w:rsidDel="00000000" w:rsidR="00000000" w:rsidRPr="00000000">
              <w:rPr>
                <w:rtl w:val="0"/>
              </w:rPr>
              <w:t xml:space="preserve">3</w:t>
            </w:r>
          </w:p>
        </w:tc>
        <w:tc>
          <w:tcPr/>
          <w:p w:rsidR="00000000" w:rsidDel="00000000" w:rsidP="00000000" w:rsidRDefault="00000000" w:rsidRPr="00000000" w14:paraId="000000BF">
            <w:pPr>
              <w:rPr/>
            </w:pPr>
            <w:r w:rsidDel="00000000" w:rsidR="00000000" w:rsidRPr="00000000">
              <w:rPr>
                <w:rtl w:val="0"/>
              </w:rPr>
              <w:t xml:space="preserve">Asian Artists: </w:t>
            </w:r>
            <w:r w:rsidDel="00000000" w:rsidR="00000000" w:rsidRPr="00000000">
              <w:rPr>
                <w:rtl w:val="0"/>
              </w:rPr>
              <w:t xml:space="preserve">Ai Wei Wei, Kusama</w:t>
            </w:r>
            <w:r w:rsidDel="00000000" w:rsidR="00000000" w:rsidRPr="00000000">
              <w:rPr>
                <w:rtl w:val="0"/>
              </w:rPr>
            </w:r>
          </w:p>
        </w:tc>
        <w:tc>
          <w:tcPr/>
          <w:p w:rsidR="00000000" w:rsidDel="00000000" w:rsidP="00000000" w:rsidRDefault="00000000" w:rsidRPr="00000000" w14:paraId="000000C0">
            <w:pPr>
              <w:rPr>
                <w:color w:val="ff0000"/>
              </w:rPr>
            </w:pPr>
            <w:r w:rsidDel="00000000" w:rsidR="00000000" w:rsidRPr="00000000">
              <w:rPr>
                <w:rtl w:val="0"/>
              </w:rPr>
            </w:r>
          </w:p>
        </w:tc>
      </w:tr>
      <w:tr>
        <w:trPr>
          <w:cantSplit w:val="0"/>
          <w:trHeight w:val="327" w:hRule="atLeast"/>
          <w:tblHeader w:val="0"/>
        </w:trPr>
        <w:tc>
          <w:tcPr>
            <w:shd w:fill="d9d2e9" w:val="clear"/>
          </w:tcPr>
          <w:p w:rsidR="00000000" w:rsidDel="00000000" w:rsidP="00000000" w:rsidRDefault="00000000" w:rsidRPr="00000000" w14:paraId="000000C1">
            <w:pPr>
              <w:rPr/>
            </w:pPr>
            <w:r w:rsidDel="00000000" w:rsidR="00000000" w:rsidRPr="00000000">
              <w:rPr>
                <w:rtl w:val="0"/>
              </w:rPr>
              <w:t xml:space="preserve">4-5</w:t>
            </w:r>
          </w:p>
        </w:tc>
        <w:tc>
          <w:tcPr/>
          <w:p w:rsidR="00000000" w:rsidDel="00000000" w:rsidP="00000000" w:rsidRDefault="00000000" w:rsidRPr="00000000" w14:paraId="000000C2">
            <w:pPr>
              <w:rPr/>
            </w:pPr>
            <w:r w:rsidDel="00000000" w:rsidR="00000000" w:rsidRPr="00000000">
              <w:rPr>
                <w:rtl w:val="0"/>
              </w:rPr>
              <w:t xml:space="preserve">NZ and Pasifika Artists:</w:t>
            </w:r>
            <w:r w:rsidDel="00000000" w:rsidR="00000000" w:rsidRPr="00000000">
              <w:rPr>
                <w:rtl w:val="0"/>
              </w:rPr>
              <w:t xml:space="preserve"> Parekowhai, Reihana, Kihara</w:t>
            </w:r>
          </w:p>
          <w:p w:rsidR="00000000" w:rsidDel="00000000" w:rsidP="00000000" w:rsidRDefault="00000000" w:rsidRPr="00000000" w14:paraId="000000C3">
            <w:pPr>
              <w:rPr/>
            </w:pPr>
            <w:r w:rsidDel="00000000" w:rsidR="00000000" w:rsidRPr="00000000">
              <w:rPr>
                <w:rtl w:val="0"/>
              </w:rPr>
            </w:r>
          </w:p>
        </w:tc>
        <w:tc>
          <w:tcPr/>
          <w:p w:rsidR="00000000" w:rsidDel="00000000" w:rsidP="00000000" w:rsidRDefault="00000000" w:rsidRPr="00000000" w14:paraId="000000C4">
            <w:pPr>
              <w:rPr/>
            </w:pPr>
            <w:r w:rsidDel="00000000" w:rsidR="00000000" w:rsidRPr="00000000">
              <w:rPr>
                <w:rtl w:val="0"/>
              </w:rPr>
            </w:r>
          </w:p>
        </w:tc>
      </w:tr>
      <w:tr>
        <w:trPr>
          <w:cantSplit w:val="0"/>
          <w:trHeight w:val="327" w:hRule="atLeast"/>
          <w:tblHeader w:val="0"/>
        </w:trPr>
        <w:tc>
          <w:tcPr>
            <w:shd w:fill="d9d2e9" w:val="clear"/>
          </w:tcPr>
          <w:p w:rsidR="00000000" w:rsidDel="00000000" w:rsidP="00000000" w:rsidRDefault="00000000" w:rsidRPr="00000000" w14:paraId="000000C5">
            <w:pPr>
              <w:rPr/>
            </w:pPr>
            <w:r w:rsidDel="00000000" w:rsidR="00000000" w:rsidRPr="00000000">
              <w:rPr>
                <w:rtl w:val="0"/>
              </w:rPr>
              <w:t xml:space="preserve">6</w:t>
            </w:r>
          </w:p>
        </w:tc>
        <w:tc>
          <w:tcPr/>
          <w:p w:rsidR="00000000" w:rsidDel="00000000" w:rsidP="00000000" w:rsidRDefault="00000000" w:rsidRPr="00000000" w14:paraId="000000C6">
            <w:pPr>
              <w:rPr/>
            </w:pPr>
            <w:r w:rsidDel="00000000" w:rsidR="00000000" w:rsidRPr="00000000">
              <w:rPr>
                <w:b w:val="1"/>
                <w:color w:val="ff0000"/>
                <w:rtl w:val="0"/>
              </w:rPr>
              <w:t xml:space="preserve">In-class only writing sessions for 3.6 internal assessment</w:t>
            </w:r>
            <w:r w:rsidDel="00000000" w:rsidR="00000000" w:rsidRPr="00000000">
              <w:rPr>
                <w:rtl w:val="0"/>
              </w:rPr>
            </w:r>
          </w:p>
        </w:tc>
        <w:tc>
          <w:tcPr/>
          <w:p w:rsidR="00000000" w:rsidDel="00000000" w:rsidP="00000000" w:rsidRDefault="00000000" w:rsidRPr="00000000" w14:paraId="000000C7">
            <w:pPr>
              <w:rPr>
                <w:b w:val="1"/>
                <w:color w:val="ff0000"/>
              </w:rPr>
            </w:pPr>
            <w:r w:rsidDel="00000000" w:rsidR="00000000" w:rsidRPr="00000000">
              <w:rPr>
                <w:b w:val="1"/>
                <w:color w:val="ff0000"/>
                <w:rtl w:val="0"/>
              </w:rPr>
              <w:t xml:space="preserve">3.6 / AS 91487</w:t>
            </w:r>
          </w:p>
          <w:p w:rsidR="00000000" w:rsidDel="00000000" w:rsidP="00000000" w:rsidRDefault="00000000" w:rsidRPr="00000000" w14:paraId="000000C8">
            <w:pPr>
              <w:rPr>
                <w:b w:val="1"/>
                <w:color w:val="ff0000"/>
              </w:rPr>
            </w:pPr>
            <w:r w:rsidDel="00000000" w:rsidR="00000000" w:rsidRPr="00000000">
              <w:rPr>
                <w:b w:val="1"/>
                <w:color w:val="ff0000"/>
                <w:rtl w:val="0"/>
              </w:rPr>
              <w:t xml:space="preserve">Due end of class Friday, </w:t>
            </w:r>
          </w:p>
          <w:p w:rsidR="00000000" w:rsidDel="00000000" w:rsidP="00000000" w:rsidRDefault="00000000" w:rsidRPr="00000000" w14:paraId="000000C9">
            <w:pPr>
              <w:rPr/>
            </w:pPr>
            <w:r w:rsidDel="00000000" w:rsidR="00000000" w:rsidRPr="00000000">
              <w:rPr>
                <w:b w:val="1"/>
                <w:color w:val="ff0000"/>
                <w:rtl w:val="0"/>
              </w:rPr>
              <w:t xml:space="preserve">30th of August 2024</w:t>
            </w:r>
            <w:r w:rsidDel="00000000" w:rsidR="00000000" w:rsidRPr="00000000">
              <w:rPr>
                <w:rtl w:val="0"/>
              </w:rPr>
            </w:r>
          </w:p>
        </w:tc>
      </w:tr>
      <w:tr>
        <w:trPr>
          <w:cantSplit w:val="0"/>
          <w:trHeight w:val="327" w:hRule="atLeast"/>
          <w:tblHeader w:val="0"/>
        </w:trPr>
        <w:tc>
          <w:tcPr>
            <w:shd w:fill="d9d2e9" w:val="clear"/>
          </w:tcPr>
          <w:p w:rsidR="00000000" w:rsidDel="00000000" w:rsidP="00000000" w:rsidRDefault="00000000" w:rsidRPr="00000000" w14:paraId="000000CA">
            <w:pPr>
              <w:rPr/>
            </w:pPr>
            <w:r w:rsidDel="00000000" w:rsidR="00000000" w:rsidRPr="00000000">
              <w:rPr>
                <w:rtl w:val="0"/>
              </w:rPr>
              <w:t xml:space="preserve">7</w:t>
            </w:r>
          </w:p>
        </w:tc>
        <w:tc>
          <w:tcPr/>
          <w:p w:rsidR="00000000" w:rsidDel="00000000" w:rsidP="00000000" w:rsidRDefault="00000000" w:rsidRPr="00000000" w14:paraId="000000CB">
            <w:pPr>
              <w:rPr/>
            </w:pPr>
            <w:r w:rsidDel="00000000" w:rsidR="00000000" w:rsidRPr="00000000">
              <w:rPr>
                <w:rtl w:val="0"/>
              </w:rPr>
              <w:t xml:space="preserve">WGHS Practice exam revision activities</w:t>
            </w:r>
          </w:p>
        </w:tc>
        <w:tc>
          <w:tcPr/>
          <w:p w:rsidR="00000000" w:rsidDel="00000000" w:rsidP="00000000" w:rsidRDefault="00000000" w:rsidRPr="00000000" w14:paraId="000000CC">
            <w:pPr>
              <w:rPr>
                <w:b w:val="1"/>
                <w:color w:val="ff0000"/>
              </w:rPr>
            </w:pPr>
            <w:r w:rsidDel="00000000" w:rsidR="00000000" w:rsidRPr="00000000">
              <w:rPr>
                <w:rtl w:val="0"/>
              </w:rPr>
            </w:r>
          </w:p>
        </w:tc>
      </w:tr>
      <w:tr>
        <w:trPr>
          <w:cantSplit w:val="0"/>
          <w:trHeight w:val="327" w:hRule="atLeast"/>
          <w:tblHeader w:val="0"/>
        </w:trPr>
        <w:tc>
          <w:tcPr>
            <w:shd w:fill="d9d2e9" w:val="clear"/>
          </w:tcPr>
          <w:p w:rsidR="00000000" w:rsidDel="00000000" w:rsidP="00000000" w:rsidRDefault="00000000" w:rsidRPr="00000000" w14:paraId="000000CD">
            <w:pPr>
              <w:rPr/>
            </w:pPr>
            <w:r w:rsidDel="00000000" w:rsidR="00000000" w:rsidRPr="00000000">
              <w:rPr>
                <w:rtl w:val="0"/>
              </w:rPr>
              <w:t xml:space="preserve">8</w:t>
            </w:r>
          </w:p>
        </w:tc>
        <w:tc>
          <w:tcPr/>
          <w:p w:rsidR="00000000" w:rsidDel="00000000" w:rsidP="00000000" w:rsidRDefault="00000000" w:rsidRPr="00000000" w14:paraId="000000CE">
            <w:pPr>
              <w:rPr/>
            </w:pPr>
            <w:r w:rsidDel="00000000" w:rsidR="00000000" w:rsidRPr="00000000">
              <w:rPr>
                <w:rtl w:val="0"/>
              </w:rPr>
            </w:r>
          </w:p>
        </w:tc>
        <w:tc>
          <w:tcPr/>
          <w:p w:rsidR="00000000" w:rsidDel="00000000" w:rsidP="00000000" w:rsidRDefault="00000000" w:rsidRPr="00000000" w14:paraId="000000CF">
            <w:pPr>
              <w:rPr>
                <w:b w:val="1"/>
                <w:color w:val="ff0000"/>
              </w:rPr>
            </w:pPr>
            <w:r w:rsidDel="00000000" w:rsidR="00000000" w:rsidRPr="00000000">
              <w:rPr>
                <w:b w:val="1"/>
                <w:color w:val="ff0000"/>
                <w:rtl w:val="0"/>
              </w:rPr>
              <w:t xml:space="preserve">WGHS Practice Exams</w:t>
            </w:r>
          </w:p>
        </w:tc>
      </w:tr>
      <w:tr>
        <w:trPr>
          <w:cantSplit w:val="0"/>
          <w:trHeight w:val="327" w:hRule="atLeast"/>
          <w:tblHeader w:val="0"/>
        </w:trPr>
        <w:tc>
          <w:tcPr>
            <w:shd w:fill="d9d2e9" w:val="clear"/>
          </w:tcPr>
          <w:p w:rsidR="00000000" w:rsidDel="00000000" w:rsidP="00000000" w:rsidRDefault="00000000" w:rsidRPr="00000000" w14:paraId="000000D0">
            <w:pPr>
              <w:rPr/>
            </w:pPr>
            <w:r w:rsidDel="00000000" w:rsidR="00000000" w:rsidRPr="00000000">
              <w:rPr>
                <w:rtl w:val="0"/>
              </w:rPr>
              <w:t xml:space="preserve">9</w:t>
            </w:r>
          </w:p>
        </w:tc>
        <w:tc>
          <w:tcPr/>
          <w:p w:rsidR="00000000" w:rsidDel="00000000" w:rsidP="00000000" w:rsidRDefault="00000000" w:rsidRPr="00000000" w14:paraId="000000D1">
            <w:pPr>
              <w:rPr/>
            </w:pPr>
            <w:r w:rsidDel="00000000" w:rsidR="00000000" w:rsidRPr="00000000">
              <w:rPr>
                <w:rtl w:val="0"/>
              </w:rPr>
            </w:r>
          </w:p>
        </w:tc>
        <w:tc>
          <w:tcPr/>
          <w:p w:rsidR="00000000" w:rsidDel="00000000" w:rsidP="00000000" w:rsidRDefault="00000000" w:rsidRPr="00000000" w14:paraId="000000D2">
            <w:pPr>
              <w:rPr>
                <w:b w:val="1"/>
                <w:color w:val="ff0000"/>
              </w:rPr>
            </w:pPr>
            <w:r w:rsidDel="00000000" w:rsidR="00000000" w:rsidRPr="00000000">
              <w:rPr>
                <w:b w:val="1"/>
                <w:color w:val="ff0000"/>
                <w:rtl w:val="0"/>
              </w:rPr>
              <w:t xml:space="preserve">WGHS Practice Exams</w:t>
            </w:r>
          </w:p>
        </w:tc>
      </w:tr>
      <w:tr>
        <w:trPr>
          <w:cantSplit w:val="0"/>
          <w:trHeight w:val="327" w:hRule="atLeast"/>
          <w:tblHeader w:val="0"/>
        </w:trPr>
        <w:tc>
          <w:tcPr>
            <w:shd w:fill="d9d2e9" w:val="clear"/>
          </w:tcPr>
          <w:p w:rsidR="00000000" w:rsidDel="00000000" w:rsidP="00000000" w:rsidRDefault="00000000" w:rsidRPr="00000000" w14:paraId="000000D3">
            <w:pPr>
              <w:rPr/>
            </w:pPr>
            <w:r w:rsidDel="00000000" w:rsidR="00000000" w:rsidRPr="00000000">
              <w:rPr>
                <w:rtl w:val="0"/>
              </w:rPr>
              <w:t xml:space="preserve">10</w:t>
            </w:r>
          </w:p>
        </w:tc>
        <w:tc>
          <w:tcPr/>
          <w:p w:rsidR="00000000" w:rsidDel="00000000" w:rsidP="00000000" w:rsidRDefault="00000000" w:rsidRPr="00000000" w14:paraId="000000D4">
            <w:pPr>
              <w:rPr/>
            </w:pPr>
            <w:r w:rsidDel="00000000" w:rsidR="00000000" w:rsidRPr="00000000">
              <w:rPr>
                <w:rtl w:val="0"/>
              </w:rPr>
              <w:t xml:space="preserve">Feedback and External exam revision </w:t>
            </w:r>
          </w:p>
        </w:tc>
        <w:tc>
          <w:tcPr/>
          <w:p w:rsidR="00000000" w:rsidDel="00000000" w:rsidP="00000000" w:rsidRDefault="00000000" w:rsidRPr="00000000" w14:paraId="000000D5">
            <w:pPr>
              <w:rPr>
                <w:b w:val="1"/>
                <w:color w:val="ff0000"/>
              </w:rPr>
            </w:pPr>
            <w:r w:rsidDel="00000000" w:rsidR="00000000" w:rsidRPr="00000000">
              <w:rPr>
                <w:rtl w:val="0"/>
              </w:rPr>
            </w:r>
          </w:p>
        </w:tc>
      </w:tr>
    </w:tbl>
    <w:p w:rsidR="00000000" w:rsidDel="00000000" w:rsidP="00000000" w:rsidRDefault="00000000" w:rsidRPr="00000000" w14:paraId="000000D6">
      <w:pPr>
        <w:rPr/>
      </w:pPr>
      <w:r w:rsidDel="00000000" w:rsidR="00000000" w:rsidRPr="00000000">
        <w:rPr>
          <w:rtl w:val="0"/>
        </w:rPr>
      </w:r>
    </w:p>
    <w:tbl>
      <w:tblPr>
        <w:tblStyle w:val="Table10"/>
        <w:tblW w:w="10155.0" w:type="dxa"/>
        <w:jc w:val="left"/>
        <w:tblInd w:w="-6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5"/>
        <w:gridCol w:w="5490"/>
        <w:gridCol w:w="3030"/>
        <w:tblGridChange w:id="0">
          <w:tblGrid>
            <w:gridCol w:w="1635"/>
            <w:gridCol w:w="5490"/>
            <w:gridCol w:w="3030"/>
          </w:tblGrid>
        </w:tblGridChange>
      </w:tblGrid>
      <w:tr>
        <w:trPr>
          <w:cantSplit w:val="0"/>
          <w:trHeight w:val="340" w:hRule="atLeast"/>
          <w:tblHeader w:val="0"/>
        </w:trPr>
        <w:tc>
          <w:tcPr>
            <w:shd w:fill="d9d2e9" w:val="clear"/>
          </w:tcPr>
          <w:p w:rsidR="00000000" w:rsidDel="00000000" w:rsidP="00000000" w:rsidRDefault="00000000" w:rsidRPr="00000000" w14:paraId="000000D7">
            <w:pPr>
              <w:rPr/>
            </w:pPr>
            <w:r w:rsidDel="00000000" w:rsidR="00000000" w:rsidRPr="00000000">
              <w:rPr>
                <w:rtl w:val="0"/>
              </w:rPr>
              <w:t xml:space="preserve">Term 4, week:</w:t>
            </w:r>
          </w:p>
        </w:tc>
        <w:tc>
          <w:tcPr>
            <w:shd w:fill="d9d2e9" w:val="clear"/>
          </w:tcPr>
          <w:p w:rsidR="00000000" w:rsidDel="00000000" w:rsidP="00000000" w:rsidRDefault="00000000" w:rsidRPr="00000000" w14:paraId="000000D8">
            <w:pPr>
              <w:rPr/>
            </w:pPr>
            <w:r w:rsidDel="00000000" w:rsidR="00000000" w:rsidRPr="00000000">
              <w:rPr>
                <w:rtl w:val="0"/>
              </w:rPr>
              <w:t xml:space="preserve">Content</w:t>
            </w:r>
          </w:p>
        </w:tc>
        <w:tc>
          <w:tcPr>
            <w:shd w:fill="d9d2e9" w:val="clear"/>
          </w:tcPr>
          <w:p w:rsidR="00000000" w:rsidDel="00000000" w:rsidP="00000000" w:rsidRDefault="00000000" w:rsidRPr="00000000" w14:paraId="000000D9">
            <w:pPr>
              <w:rPr/>
            </w:pPr>
            <w:r w:rsidDel="00000000" w:rsidR="00000000" w:rsidRPr="00000000">
              <w:rPr>
                <w:rtl w:val="0"/>
              </w:rPr>
              <w:t xml:space="preserve">Assessment</w:t>
            </w:r>
          </w:p>
        </w:tc>
      </w:tr>
      <w:tr>
        <w:trPr>
          <w:cantSplit w:val="0"/>
          <w:trHeight w:val="340" w:hRule="atLeast"/>
          <w:tblHeader w:val="0"/>
        </w:trPr>
        <w:tc>
          <w:tcPr>
            <w:shd w:fill="d9d2e9" w:val="clear"/>
          </w:tcPr>
          <w:p w:rsidR="00000000" w:rsidDel="00000000" w:rsidP="00000000" w:rsidRDefault="00000000" w:rsidRPr="00000000" w14:paraId="000000DA">
            <w:pPr>
              <w:rPr/>
            </w:pPr>
            <w:r w:rsidDel="00000000" w:rsidR="00000000" w:rsidRPr="00000000">
              <w:rPr>
                <w:rtl w:val="0"/>
              </w:rPr>
              <w:t xml:space="preserve">1</w:t>
            </w:r>
          </w:p>
        </w:tc>
        <w:tc>
          <w:tcPr/>
          <w:p w:rsidR="00000000" w:rsidDel="00000000" w:rsidP="00000000" w:rsidRDefault="00000000" w:rsidRPr="00000000" w14:paraId="000000DB">
            <w:pPr>
              <w:rPr/>
            </w:pPr>
            <w:r w:rsidDel="00000000" w:rsidR="00000000" w:rsidRPr="00000000">
              <w:rPr>
                <w:rtl w:val="0"/>
              </w:rPr>
              <w:t xml:space="preserve">External exam revision and practice activities</w:t>
            </w:r>
          </w:p>
        </w:tc>
        <w:tc>
          <w:tcPr/>
          <w:p w:rsidR="00000000" w:rsidDel="00000000" w:rsidP="00000000" w:rsidRDefault="00000000" w:rsidRPr="00000000" w14:paraId="000000DC">
            <w:pPr>
              <w:rPr/>
            </w:pPr>
            <w:r w:rsidDel="00000000" w:rsidR="00000000" w:rsidRPr="00000000">
              <w:rPr>
                <w:rtl w:val="0"/>
              </w:rPr>
            </w:r>
          </w:p>
        </w:tc>
      </w:tr>
      <w:tr>
        <w:trPr>
          <w:cantSplit w:val="0"/>
          <w:trHeight w:val="340" w:hRule="atLeast"/>
          <w:tblHeader w:val="0"/>
        </w:trPr>
        <w:tc>
          <w:tcPr>
            <w:shd w:fill="d9d2e9" w:val="clear"/>
          </w:tcPr>
          <w:p w:rsidR="00000000" w:rsidDel="00000000" w:rsidP="00000000" w:rsidRDefault="00000000" w:rsidRPr="00000000" w14:paraId="000000DD">
            <w:pPr>
              <w:rPr/>
            </w:pPr>
            <w:r w:rsidDel="00000000" w:rsidR="00000000" w:rsidRPr="00000000">
              <w:rPr>
                <w:rtl w:val="0"/>
              </w:rPr>
              <w:t xml:space="preserve">2</w:t>
            </w:r>
          </w:p>
        </w:tc>
        <w:tc>
          <w:tcPr/>
          <w:p w:rsidR="00000000" w:rsidDel="00000000" w:rsidP="00000000" w:rsidRDefault="00000000" w:rsidRPr="00000000" w14:paraId="000000DE">
            <w:pPr>
              <w:rPr/>
            </w:pPr>
            <w:r w:rsidDel="00000000" w:rsidR="00000000" w:rsidRPr="00000000">
              <w:rPr>
                <w:rtl w:val="0"/>
              </w:rPr>
              <w:t xml:space="preserve">External exam revision and practice activities</w:t>
            </w:r>
          </w:p>
        </w:tc>
        <w:tc>
          <w:tcPr/>
          <w:p w:rsidR="00000000" w:rsidDel="00000000" w:rsidP="00000000" w:rsidRDefault="00000000" w:rsidRPr="00000000" w14:paraId="000000DF">
            <w:pPr>
              <w:rPr/>
            </w:pPr>
            <w:r w:rsidDel="00000000" w:rsidR="00000000" w:rsidRPr="00000000">
              <w:rPr>
                <w:rtl w:val="0"/>
              </w:rPr>
            </w:r>
          </w:p>
        </w:tc>
      </w:tr>
      <w:tr>
        <w:trPr>
          <w:cantSplit w:val="0"/>
          <w:trHeight w:val="340" w:hRule="atLeast"/>
          <w:tblHeader w:val="0"/>
        </w:trPr>
        <w:tc>
          <w:tcPr>
            <w:shd w:fill="d9d2e9" w:val="clear"/>
          </w:tcPr>
          <w:p w:rsidR="00000000" w:rsidDel="00000000" w:rsidP="00000000" w:rsidRDefault="00000000" w:rsidRPr="00000000" w14:paraId="000000E0">
            <w:pPr>
              <w:rPr/>
            </w:pPr>
            <w:r w:rsidDel="00000000" w:rsidR="00000000" w:rsidRPr="00000000">
              <w:rPr>
                <w:rtl w:val="0"/>
              </w:rPr>
              <w:t xml:space="preserve">3</w:t>
            </w:r>
          </w:p>
        </w:tc>
        <w:tc>
          <w:tcPr/>
          <w:p w:rsidR="00000000" w:rsidDel="00000000" w:rsidP="00000000" w:rsidRDefault="00000000" w:rsidRPr="00000000" w14:paraId="000000E1">
            <w:pPr>
              <w:rPr/>
            </w:pPr>
            <w:r w:rsidDel="00000000" w:rsidR="00000000" w:rsidRPr="00000000">
              <w:rPr>
                <w:rtl w:val="0"/>
              </w:rPr>
              <w:t xml:space="preserve">External exam revision and practice activities</w:t>
            </w:r>
          </w:p>
        </w:tc>
        <w:tc>
          <w:tcPr/>
          <w:p w:rsidR="00000000" w:rsidDel="00000000" w:rsidP="00000000" w:rsidRDefault="00000000" w:rsidRPr="00000000" w14:paraId="000000E2">
            <w:pPr>
              <w:rPr/>
            </w:pPr>
            <w:r w:rsidDel="00000000" w:rsidR="00000000" w:rsidRPr="00000000">
              <w:rPr>
                <w:rtl w:val="0"/>
              </w:rPr>
            </w:r>
          </w:p>
        </w:tc>
      </w:tr>
      <w:tr>
        <w:trPr>
          <w:cantSplit w:val="0"/>
          <w:trHeight w:val="340" w:hRule="atLeast"/>
          <w:tblHeader w:val="0"/>
        </w:trPr>
        <w:tc>
          <w:tcPr>
            <w:shd w:fill="d9d2e9" w:val="clear"/>
          </w:tcPr>
          <w:p w:rsidR="00000000" w:rsidDel="00000000" w:rsidP="00000000" w:rsidRDefault="00000000" w:rsidRPr="00000000" w14:paraId="000000E3">
            <w:pPr>
              <w:rPr/>
            </w:pPr>
            <w:r w:rsidDel="00000000" w:rsidR="00000000" w:rsidRPr="00000000">
              <w:rPr>
                <w:rtl w:val="0"/>
              </w:rPr>
              <w:t xml:space="preserve">4</w:t>
            </w:r>
          </w:p>
        </w:tc>
        <w:tc>
          <w:tcPr/>
          <w:p w:rsidR="00000000" w:rsidDel="00000000" w:rsidP="00000000" w:rsidRDefault="00000000" w:rsidRPr="00000000" w14:paraId="000000E4">
            <w:pPr>
              <w:rPr/>
            </w:pPr>
            <w:r w:rsidDel="00000000" w:rsidR="00000000" w:rsidRPr="00000000">
              <w:rPr>
                <w:rtl w:val="0"/>
              </w:rPr>
              <w:t xml:space="preserve">External exam revision and practice activities</w:t>
            </w:r>
          </w:p>
        </w:tc>
        <w:tc>
          <w:tcPr/>
          <w:p w:rsidR="00000000" w:rsidDel="00000000" w:rsidP="00000000" w:rsidRDefault="00000000" w:rsidRPr="00000000" w14:paraId="000000E5">
            <w:pPr>
              <w:rPr/>
            </w:pPr>
            <w:r w:rsidDel="00000000" w:rsidR="00000000" w:rsidRPr="00000000">
              <w:rPr>
                <w:rtl w:val="0"/>
              </w:rPr>
            </w:r>
          </w:p>
        </w:tc>
      </w:tr>
      <w:tr>
        <w:trPr>
          <w:cantSplit w:val="0"/>
          <w:trHeight w:val="420" w:hRule="atLeast"/>
          <w:tblHeader w:val="0"/>
        </w:trPr>
        <w:tc>
          <w:tcPr>
            <w:gridSpan w:val="3"/>
          </w:tcPr>
          <w:p w:rsidR="00000000" w:rsidDel="00000000" w:rsidP="00000000" w:rsidRDefault="00000000" w:rsidRPr="00000000" w14:paraId="000000E6">
            <w:pPr>
              <w:jc w:val="center"/>
              <w:rPr>
                <w:b w:val="1"/>
                <w:color w:val="ff0000"/>
              </w:rPr>
            </w:pPr>
            <w:r w:rsidDel="00000000" w:rsidR="00000000" w:rsidRPr="00000000">
              <w:rPr>
                <w:b w:val="1"/>
                <w:color w:val="ff0000"/>
                <w:rtl w:val="0"/>
              </w:rPr>
              <w:t xml:space="preserve"> NCEA EXAMS BEGIN 5th November</w:t>
            </w:r>
          </w:p>
        </w:tc>
      </w:tr>
    </w:tbl>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spacing w:after="0" w:line="240" w:lineRule="auto"/>
        <w:ind w:left="-708.6614173228347" w:right="-749.5275590551165" w:firstLine="0"/>
        <w:rPr>
          <w:b w:val="1"/>
          <w:sz w:val="20"/>
          <w:szCs w:val="20"/>
        </w:rPr>
      </w:pPr>
      <w:r w:rsidDel="00000000" w:rsidR="00000000" w:rsidRPr="00000000">
        <w:rPr>
          <w:rtl w:val="0"/>
        </w:rPr>
      </w:r>
    </w:p>
    <w:p w:rsidR="00000000" w:rsidDel="00000000" w:rsidP="00000000" w:rsidRDefault="00000000" w:rsidRPr="00000000" w14:paraId="000000EB">
      <w:pPr>
        <w:spacing w:after="0" w:line="240" w:lineRule="auto"/>
        <w:ind w:left="-708.6614173228347" w:right="-749.5275590551165" w:firstLine="0"/>
        <w:rPr>
          <w:b w:val="1"/>
          <w:sz w:val="20"/>
          <w:szCs w:val="20"/>
        </w:rPr>
      </w:pPr>
      <w:r w:rsidDel="00000000" w:rsidR="00000000" w:rsidRPr="00000000">
        <w:rPr>
          <w:rtl w:val="0"/>
        </w:rPr>
      </w:r>
    </w:p>
    <w:p w:rsidR="00000000" w:rsidDel="00000000" w:rsidP="00000000" w:rsidRDefault="00000000" w:rsidRPr="00000000" w14:paraId="000000EC">
      <w:pPr>
        <w:spacing w:after="0" w:line="240" w:lineRule="auto"/>
        <w:ind w:left="-708.6614173228347" w:right="-749.5275590551165" w:firstLine="0"/>
        <w:rPr>
          <w:rFonts w:ascii="Times New Roman" w:cs="Times New Roman" w:eastAsia="Times New Roman" w:hAnsi="Times New Roman"/>
          <w:sz w:val="24"/>
          <w:szCs w:val="24"/>
        </w:rPr>
      </w:pPr>
      <w:r w:rsidDel="00000000" w:rsidR="00000000" w:rsidRPr="00000000">
        <w:rPr>
          <w:b w:val="1"/>
          <w:sz w:val="24"/>
          <w:szCs w:val="24"/>
          <w:rtl w:val="0"/>
        </w:rPr>
        <w:t xml:space="preserve">WGHS Visual Arts Department Internal Assessment Policies are aligned with NCEA Assessment Policies:</w:t>
      </w:r>
      <w:r w:rsidDel="00000000" w:rsidR="00000000" w:rsidRPr="00000000">
        <w:rPr>
          <w:rtl w:val="0"/>
        </w:rPr>
      </w:r>
    </w:p>
    <w:p w:rsidR="00000000" w:rsidDel="00000000" w:rsidP="00000000" w:rsidRDefault="00000000" w:rsidRPr="00000000" w14:paraId="000000ED">
      <w:pPr>
        <w:spacing w:after="0" w:line="240" w:lineRule="auto"/>
        <w:ind w:left="-708.6614173228347" w:right="-749.527559055116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E">
      <w:pPr>
        <w:spacing w:after="0" w:line="240" w:lineRule="auto"/>
        <w:ind w:left="-708.6614173228347" w:right="-749.5275590551165" w:firstLine="0"/>
        <w:rPr>
          <w:rFonts w:ascii="Times New Roman" w:cs="Times New Roman" w:eastAsia="Times New Roman" w:hAnsi="Times New Roman"/>
          <w:b w:val="1"/>
          <w:i w:val="1"/>
          <w:sz w:val="20"/>
          <w:szCs w:val="20"/>
        </w:rPr>
      </w:pPr>
      <w:r w:rsidDel="00000000" w:rsidR="00000000" w:rsidRPr="00000000">
        <w:rPr>
          <w:b w:val="1"/>
          <w:i w:val="1"/>
          <w:sz w:val="20"/>
          <w:szCs w:val="20"/>
          <w:rtl w:val="0"/>
        </w:rPr>
        <w:t xml:space="preserve">1.Attendance Requirements</w:t>
      </w:r>
      <w:r w:rsidDel="00000000" w:rsidR="00000000" w:rsidRPr="00000000">
        <w:rPr>
          <w:rtl w:val="0"/>
        </w:rPr>
      </w:r>
    </w:p>
    <w:p w:rsidR="00000000" w:rsidDel="00000000" w:rsidP="00000000" w:rsidRDefault="00000000" w:rsidRPr="00000000" w14:paraId="000000EF">
      <w:pPr>
        <w:spacing w:after="0" w:line="240" w:lineRule="auto"/>
        <w:ind w:left="-708.6614173228347" w:right="-749.5275590551165" w:firstLine="0"/>
        <w:rPr>
          <w:sz w:val="20"/>
          <w:szCs w:val="20"/>
        </w:rPr>
      </w:pPr>
      <w:r w:rsidDel="00000000" w:rsidR="00000000" w:rsidRPr="00000000">
        <w:rPr>
          <w:sz w:val="20"/>
          <w:szCs w:val="20"/>
          <w:rtl w:val="0"/>
        </w:rPr>
        <w:t xml:space="preserve">Students are required to attend </w:t>
      </w:r>
      <w:r w:rsidDel="00000000" w:rsidR="00000000" w:rsidRPr="00000000">
        <w:rPr>
          <w:b w:val="1"/>
          <w:sz w:val="20"/>
          <w:szCs w:val="20"/>
          <w:rtl w:val="0"/>
        </w:rPr>
        <w:t xml:space="preserve">all </w:t>
      </w:r>
      <w:r w:rsidDel="00000000" w:rsidR="00000000" w:rsidRPr="00000000">
        <w:rPr>
          <w:sz w:val="20"/>
          <w:szCs w:val="20"/>
          <w:rtl w:val="0"/>
        </w:rPr>
        <w:t xml:space="preserve">classes and participate fully in the learning program for Visual Arts courses. </w:t>
      </w:r>
    </w:p>
    <w:p w:rsidR="00000000" w:rsidDel="00000000" w:rsidP="00000000" w:rsidRDefault="00000000" w:rsidRPr="00000000" w14:paraId="000000F0">
      <w:pPr>
        <w:spacing w:after="0" w:line="240" w:lineRule="auto"/>
        <w:ind w:left="-708.6614173228347" w:right="-749.5275590551165" w:firstLine="0"/>
        <w:rPr>
          <w:sz w:val="20"/>
          <w:szCs w:val="20"/>
        </w:rPr>
      </w:pPr>
      <w:r w:rsidDel="00000000" w:rsidR="00000000" w:rsidRPr="00000000">
        <w:rPr>
          <w:b w:val="1"/>
          <w:sz w:val="20"/>
          <w:szCs w:val="20"/>
          <w:u w:val="single"/>
          <w:rtl w:val="0"/>
        </w:rPr>
        <w:t xml:space="preserve">An 80% course attendance rate is required to verify the authenticity of your work</w:t>
      </w:r>
      <w:r w:rsidDel="00000000" w:rsidR="00000000" w:rsidRPr="00000000">
        <w:rPr>
          <w:sz w:val="20"/>
          <w:szCs w:val="20"/>
          <w:rtl w:val="0"/>
        </w:rPr>
        <w:t xml:space="preserve">. </w:t>
      </w:r>
    </w:p>
    <w:p w:rsidR="00000000" w:rsidDel="00000000" w:rsidP="00000000" w:rsidRDefault="00000000" w:rsidRPr="00000000" w14:paraId="000000F1">
      <w:pPr>
        <w:spacing w:after="0" w:line="240" w:lineRule="auto"/>
        <w:ind w:left="-708.6614173228347" w:right="-749.5275590551165" w:firstLine="0"/>
        <w:rPr>
          <w:rFonts w:ascii="Times New Roman" w:cs="Times New Roman" w:eastAsia="Times New Roman" w:hAnsi="Times New Roman"/>
          <w:sz w:val="20"/>
          <w:szCs w:val="20"/>
        </w:rPr>
      </w:pPr>
      <w:r w:rsidDel="00000000" w:rsidR="00000000" w:rsidRPr="00000000">
        <w:rPr>
          <w:sz w:val="20"/>
          <w:szCs w:val="20"/>
          <w:rtl w:val="0"/>
        </w:rPr>
        <w:t xml:space="preserve">Students, Parent/Caregivers and Deans will be notified if attendance is causing concern and preventing you from achieving the required standard or work.</w:t>
      </w:r>
      <w:r w:rsidDel="00000000" w:rsidR="00000000" w:rsidRPr="00000000">
        <w:rPr>
          <w:rtl w:val="0"/>
        </w:rPr>
      </w:r>
    </w:p>
    <w:p w:rsidR="00000000" w:rsidDel="00000000" w:rsidP="00000000" w:rsidRDefault="00000000" w:rsidRPr="00000000" w14:paraId="000000F2">
      <w:pPr>
        <w:spacing w:after="0" w:lineRule="auto"/>
        <w:ind w:left="-708.6614173228347" w:right="-749.5275590551165" w:firstLine="0"/>
        <w:rPr>
          <w:b w:val="1"/>
          <w:sz w:val="20"/>
          <w:szCs w:val="20"/>
        </w:rPr>
      </w:pPr>
      <w:r w:rsidDel="00000000" w:rsidR="00000000" w:rsidRPr="00000000">
        <w:rPr>
          <w:rtl w:val="0"/>
        </w:rPr>
      </w:r>
    </w:p>
    <w:p w:rsidR="00000000" w:rsidDel="00000000" w:rsidP="00000000" w:rsidRDefault="00000000" w:rsidRPr="00000000" w14:paraId="000000F3">
      <w:pPr>
        <w:spacing w:after="0" w:lineRule="auto"/>
        <w:ind w:left="-708.6614173228347" w:right="-749.5275590551165" w:firstLine="0"/>
        <w:rPr>
          <w:b w:val="1"/>
          <w:i w:val="1"/>
          <w:sz w:val="20"/>
          <w:szCs w:val="20"/>
        </w:rPr>
      </w:pPr>
      <w:r w:rsidDel="00000000" w:rsidR="00000000" w:rsidRPr="00000000">
        <w:rPr>
          <w:b w:val="1"/>
          <w:i w:val="1"/>
          <w:sz w:val="20"/>
          <w:szCs w:val="20"/>
          <w:rtl w:val="0"/>
        </w:rPr>
        <w:t xml:space="preserve">2. Conditions of Assessment</w:t>
      </w:r>
    </w:p>
    <w:p w:rsidR="00000000" w:rsidDel="00000000" w:rsidP="00000000" w:rsidRDefault="00000000" w:rsidRPr="00000000" w14:paraId="000000F4">
      <w:pPr>
        <w:spacing w:after="0" w:lineRule="auto"/>
        <w:ind w:left="-708.6614173228347" w:right="-749.5275590551165" w:firstLine="0"/>
        <w:rPr>
          <w:sz w:val="20"/>
          <w:szCs w:val="20"/>
        </w:rPr>
      </w:pPr>
      <w:r w:rsidDel="00000000" w:rsidR="00000000" w:rsidRPr="00000000">
        <w:rPr>
          <w:sz w:val="20"/>
          <w:szCs w:val="20"/>
          <w:rtl w:val="0"/>
        </w:rPr>
        <w:t xml:space="preserve">The conditions of each assessment task will be clearly stated in the task sheet instructions. </w:t>
      </w:r>
    </w:p>
    <w:p w:rsidR="00000000" w:rsidDel="00000000" w:rsidP="00000000" w:rsidRDefault="00000000" w:rsidRPr="00000000" w14:paraId="000000F5">
      <w:pPr>
        <w:spacing w:after="0" w:lineRule="auto"/>
        <w:ind w:left="-708.6614173228347" w:right="-749.5275590551165" w:firstLine="0"/>
        <w:rPr>
          <w:sz w:val="20"/>
          <w:szCs w:val="20"/>
        </w:rPr>
      </w:pPr>
      <w:r w:rsidDel="00000000" w:rsidR="00000000" w:rsidRPr="00000000">
        <w:rPr>
          <w:sz w:val="20"/>
          <w:szCs w:val="20"/>
          <w:rtl w:val="0"/>
        </w:rPr>
        <w:t xml:space="preserve">This will cover expectations of appropriate behaviour including ethical image sourcing. Students must acknowledge all resources used, eg: bibliography, copy original documents, source websites, etc. </w:t>
      </w:r>
    </w:p>
    <w:p w:rsidR="00000000" w:rsidDel="00000000" w:rsidP="00000000" w:rsidRDefault="00000000" w:rsidRPr="00000000" w14:paraId="000000F6">
      <w:pPr>
        <w:spacing w:after="0" w:lineRule="auto"/>
        <w:ind w:left="-708.6614173228347" w:right="-749.5275590551165" w:firstLine="0"/>
        <w:rPr>
          <w:sz w:val="20"/>
          <w:szCs w:val="20"/>
        </w:rPr>
      </w:pPr>
      <w:r w:rsidDel="00000000" w:rsidR="00000000" w:rsidRPr="00000000">
        <w:rPr>
          <w:sz w:val="20"/>
          <w:szCs w:val="20"/>
          <w:rtl w:val="0"/>
        </w:rPr>
        <w:t xml:space="preserve">For research tasks and long projects, regular progress checkpoints will be set by the teacher and are expected to be met.</w:t>
      </w:r>
    </w:p>
    <w:p w:rsidR="00000000" w:rsidDel="00000000" w:rsidP="00000000" w:rsidRDefault="00000000" w:rsidRPr="00000000" w14:paraId="000000F7">
      <w:pPr>
        <w:spacing w:after="0" w:lineRule="auto"/>
        <w:ind w:left="-708.6614173228347" w:right="-749.5275590551165" w:firstLine="0"/>
        <w:rPr>
          <w:sz w:val="20"/>
          <w:szCs w:val="20"/>
        </w:rPr>
      </w:pPr>
      <w:r w:rsidDel="00000000" w:rsidR="00000000" w:rsidRPr="00000000">
        <w:rPr>
          <w:sz w:val="20"/>
          <w:szCs w:val="20"/>
          <w:rtl w:val="0"/>
        </w:rPr>
        <w:t xml:space="preserve">Failure to comply with these conditions will be deemed to be misconduct. </w:t>
      </w:r>
    </w:p>
    <w:p w:rsidR="00000000" w:rsidDel="00000000" w:rsidP="00000000" w:rsidRDefault="00000000" w:rsidRPr="00000000" w14:paraId="000000F8">
      <w:pPr>
        <w:spacing w:after="0" w:lineRule="auto"/>
        <w:ind w:left="-708.6614173228347" w:right="-749.5275590551165" w:firstLine="0"/>
        <w:rPr>
          <w:sz w:val="20"/>
          <w:szCs w:val="20"/>
        </w:rPr>
      </w:pPr>
      <w:r w:rsidDel="00000000" w:rsidR="00000000" w:rsidRPr="00000000">
        <w:rPr>
          <w:rtl w:val="0"/>
        </w:rPr>
      </w:r>
    </w:p>
    <w:p w:rsidR="00000000" w:rsidDel="00000000" w:rsidP="00000000" w:rsidRDefault="00000000" w:rsidRPr="00000000" w14:paraId="000000F9">
      <w:pPr>
        <w:spacing w:after="0" w:lineRule="auto"/>
        <w:ind w:left="-708.6614173228347" w:right="-749.5275590551165" w:firstLine="0"/>
        <w:rPr>
          <w:b w:val="1"/>
          <w:i w:val="1"/>
          <w:sz w:val="20"/>
          <w:szCs w:val="20"/>
        </w:rPr>
      </w:pPr>
      <w:r w:rsidDel="00000000" w:rsidR="00000000" w:rsidRPr="00000000">
        <w:rPr>
          <w:b w:val="1"/>
          <w:i w:val="1"/>
          <w:sz w:val="20"/>
          <w:szCs w:val="20"/>
          <w:rtl w:val="0"/>
        </w:rPr>
        <w:t xml:space="preserve">3. Authenticity</w:t>
      </w:r>
    </w:p>
    <w:p w:rsidR="00000000" w:rsidDel="00000000" w:rsidP="00000000" w:rsidRDefault="00000000" w:rsidRPr="00000000" w14:paraId="000000FA">
      <w:pPr>
        <w:spacing w:after="0" w:lineRule="auto"/>
        <w:ind w:left="-708.6614173228347" w:right="-749.5275590551165" w:firstLine="0"/>
        <w:rPr>
          <w:sz w:val="20"/>
          <w:szCs w:val="20"/>
        </w:rPr>
      </w:pPr>
      <w:r w:rsidDel="00000000" w:rsidR="00000000" w:rsidRPr="00000000">
        <w:rPr>
          <w:b w:val="1"/>
          <w:sz w:val="20"/>
          <w:szCs w:val="20"/>
          <w:u w:val="single"/>
          <w:rtl w:val="0"/>
        </w:rPr>
        <w:t xml:space="preserve">Attendance is a requirement for authenticating student work</w:t>
      </w:r>
      <w:r w:rsidDel="00000000" w:rsidR="00000000" w:rsidRPr="00000000">
        <w:rPr>
          <w:b w:val="1"/>
          <w:sz w:val="20"/>
          <w:szCs w:val="20"/>
          <w:rtl w:val="0"/>
        </w:rPr>
        <w:t xml:space="preserve">.</w:t>
      </w:r>
      <w:r w:rsidDel="00000000" w:rsidR="00000000" w:rsidRPr="00000000">
        <w:rPr>
          <w:sz w:val="20"/>
          <w:szCs w:val="20"/>
          <w:rtl w:val="0"/>
        </w:rPr>
        <w:t xml:space="preserve"> </w:t>
      </w:r>
    </w:p>
    <w:p w:rsidR="00000000" w:rsidDel="00000000" w:rsidP="00000000" w:rsidRDefault="00000000" w:rsidRPr="00000000" w14:paraId="000000FB">
      <w:pPr>
        <w:spacing w:after="0" w:lineRule="auto"/>
        <w:ind w:left="-708.6614173228347" w:right="-749.5275590551165" w:firstLine="0"/>
        <w:rPr>
          <w:sz w:val="20"/>
          <w:szCs w:val="20"/>
        </w:rPr>
      </w:pPr>
      <w:r w:rsidDel="00000000" w:rsidR="00000000" w:rsidRPr="00000000">
        <w:rPr>
          <w:sz w:val="20"/>
          <w:szCs w:val="20"/>
          <w:rtl w:val="0"/>
        </w:rPr>
        <w:t xml:space="preserve">For long individual assessments such as research assignments etc, students will be asked to sign a declaration stating that all submitted material is their own. Where assessment is not fully completed under teacher supervision, oral questions or other appropriate checks may be used by to confirm student understanding or the source or authenticity of information and/or imagery.  This would occur in a one-on-one situation.</w:t>
      </w:r>
    </w:p>
    <w:p w:rsidR="00000000" w:rsidDel="00000000" w:rsidP="00000000" w:rsidRDefault="00000000" w:rsidRPr="00000000" w14:paraId="000000FC">
      <w:pPr>
        <w:spacing w:after="0" w:lineRule="auto"/>
        <w:ind w:left="-708.6614173228347" w:right="-749.5275590551165" w:firstLine="0"/>
        <w:rPr>
          <w:b w:val="1"/>
          <w:i w:val="1"/>
          <w:sz w:val="20"/>
          <w:szCs w:val="20"/>
        </w:rPr>
      </w:pPr>
      <w:r w:rsidDel="00000000" w:rsidR="00000000" w:rsidRPr="00000000">
        <w:rPr>
          <w:rtl w:val="0"/>
        </w:rPr>
      </w:r>
    </w:p>
    <w:p w:rsidR="00000000" w:rsidDel="00000000" w:rsidP="00000000" w:rsidRDefault="00000000" w:rsidRPr="00000000" w14:paraId="000000FD">
      <w:pPr>
        <w:spacing w:after="0" w:lineRule="auto"/>
        <w:ind w:left="-708.6614173228347" w:right="-749.5275590551165" w:firstLine="0"/>
        <w:rPr>
          <w:b w:val="1"/>
          <w:i w:val="1"/>
          <w:sz w:val="20"/>
          <w:szCs w:val="20"/>
        </w:rPr>
      </w:pPr>
      <w:r w:rsidDel="00000000" w:rsidR="00000000" w:rsidRPr="00000000">
        <w:rPr>
          <w:b w:val="1"/>
          <w:i w:val="1"/>
          <w:sz w:val="20"/>
          <w:szCs w:val="20"/>
          <w:rtl w:val="0"/>
        </w:rPr>
        <w:t xml:space="preserve">4. Misconduct</w:t>
      </w:r>
    </w:p>
    <w:p w:rsidR="00000000" w:rsidDel="00000000" w:rsidP="00000000" w:rsidRDefault="00000000" w:rsidRPr="00000000" w14:paraId="000000FE">
      <w:pPr>
        <w:spacing w:after="0" w:lineRule="auto"/>
        <w:ind w:left="-708.6614173228347" w:right="-749.5275590551165" w:firstLine="0"/>
        <w:rPr>
          <w:sz w:val="20"/>
          <w:szCs w:val="20"/>
        </w:rPr>
      </w:pPr>
      <w:r w:rsidDel="00000000" w:rsidR="00000000" w:rsidRPr="00000000">
        <w:rPr>
          <w:sz w:val="20"/>
          <w:szCs w:val="20"/>
          <w:rtl w:val="0"/>
        </w:rPr>
        <w:t xml:space="preserve">Submitting material that is copied or plagiarised will be treated as misconduct for that assessment. If misconduct is suspected the initial investigation will be undertaken by the Classroom Teacher in consultation with the Teacher in Charge and  HOD of Visual Arts. This may be followed up with a further investigation by a member of the Senior Leadership Team. If misconduct is found to have occurred, then the student will be awarded “Not Achieved” for that Achievement Standard. </w:t>
      </w:r>
    </w:p>
    <w:p w:rsidR="00000000" w:rsidDel="00000000" w:rsidP="00000000" w:rsidRDefault="00000000" w:rsidRPr="00000000" w14:paraId="000000FF">
      <w:pPr>
        <w:spacing w:after="0" w:lineRule="auto"/>
        <w:ind w:left="-708.6614173228347" w:right="-749.5275590551165" w:firstLine="0"/>
        <w:rPr>
          <w:sz w:val="20"/>
          <w:szCs w:val="20"/>
        </w:rPr>
      </w:pPr>
      <w:r w:rsidDel="00000000" w:rsidR="00000000" w:rsidRPr="00000000">
        <w:rPr>
          <w:rtl w:val="0"/>
        </w:rPr>
      </w:r>
    </w:p>
    <w:p w:rsidR="00000000" w:rsidDel="00000000" w:rsidP="00000000" w:rsidRDefault="00000000" w:rsidRPr="00000000" w14:paraId="00000100">
      <w:pPr>
        <w:ind w:left="-708.6614173228347" w:right="-749.5275590551165" w:firstLine="0"/>
        <w:rPr>
          <w:sz w:val="20"/>
          <w:szCs w:val="20"/>
        </w:rPr>
      </w:pPr>
      <w:r w:rsidDel="00000000" w:rsidR="00000000" w:rsidRPr="00000000">
        <w:rPr>
          <w:b w:val="1"/>
          <w:sz w:val="20"/>
          <w:szCs w:val="20"/>
          <w:u w:val="single"/>
          <w:rtl w:val="0"/>
        </w:rPr>
        <w:t xml:space="preserve">The use of Artificial Intelligence to assist with producing student assessment material constitutes misconduct</w:t>
      </w:r>
      <w:r w:rsidDel="00000000" w:rsidR="00000000" w:rsidRPr="00000000">
        <w:rPr>
          <w:sz w:val="20"/>
          <w:szCs w:val="20"/>
          <w:rtl w:val="0"/>
        </w:rPr>
        <w:t xml:space="preserve"> under the Westlake Girls High School and NCEA policy. This would result in consequences that would be communicated once the investigation into the incident had been completed.</w:t>
      </w:r>
    </w:p>
    <w:p w:rsidR="00000000" w:rsidDel="00000000" w:rsidP="00000000" w:rsidRDefault="00000000" w:rsidRPr="00000000" w14:paraId="00000101">
      <w:pPr>
        <w:spacing w:after="0" w:lineRule="auto"/>
        <w:ind w:left="-708.6614173228347" w:right="-749.5275590551165" w:firstLine="0"/>
        <w:rPr>
          <w:sz w:val="20"/>
          <w:szCs w:val="20"/>
        </w:rPr>
      </w:pPr>
      <w:r w:rsidDel="00000000" w:rsidR="00000000" w:rsidRPr="00000000">
        <w:rPr>
          <w:rtl w:val="0"/>
        </w:rPr>
      </w:r>
    </w:p>
    <w:p w:rsidR="00000000" w:rsidDel="00000000" w:rsidP="00000000" w:rsidRDefault="00000000" w:rsidRPr="00000000" w14:paraId="00000102">
      <w:pPr>
        <w:spacing w:after="0" w:lineRule="auto"/>
        <w:ind w:left="-708.6614173228347" w:right="-749.5275590551165" w:firstLine="0"/>
        <w:rPr>
          <w:sz w:val="20"/>
          <w:szCs w:val="20"/>
        </w:rPr>
      </w:pPr>
      <w:r w:rsidDel="00000000" w:rsidR="00000000" w:rsidRPr="00000000">
        <w:rPr>
          <w:rtl w:val="0"/>
        </w:rPr>
      </w:r>
    </w:p>
    <w:p w:rsidR="00000000" w:rsidDel="00000000" w:rsidP="00000000" w:rsidRDefault="00000000" w:rsidRPr="00000000" w14:paraId="00000103">
      <w:pPr>
        <w:spacing w:after="0" w:lineRule="auto"/>
        <w:ind w:left="-708.6614173228347" w:right="-749.5275590551165" w:firstLine="0"/>
        <w:rPr>
          <w:b w:val="1"/>
          <w:i w:val="1"/>
          <w:sz w:val="20"/>
          <w:szCs w:val="20"/>
        </w:rPr>
      </w:pPr>
      <w:r w:rsidDel="00000000" w:rsidR="00000000" w:rsidRPr="00000000">
        <w:rPr>
          <w:b w:val="1"/>
          <w:i w:val="1"/>
          <w:sz w:val="20"/>
          <w:szCs w:val="20"/>
          <w:rtl w:val="0"/>
        </w:rPr>
        <w:t xml:space="preserve">5. Extensions</w:t>
      </w:r>
    </w:p>
    <w:p w:rsidR="00000000" w:rsidDel="00000000" w:rsidP="00000000" w:rsidRDefault="00000000" w:rsidRPr="00000000" w14:paraId="00000104">
      <w:pPr>
        <w:spacing w:after="0" w:line="240" w:lineRule="auto"/>
        <w:ind w:left="-708.6614173228347" w:right="-749.5275590551165" w:firstLine="0"/>
        <w:rPr>
          <w:sz w:val="20"/>
          <w:szCs w:val="20"/>
        </w:rPr>
      </w:pPr>
      <w:r w:rsidDel="00000000" w:rsidR="00000000" w:rsidRPr="00000000">
        <w:rPr>
          <w:b w:val="1"/>
          <w:sz w:val="20"/>
          <w:szCs w:val="20"/>
          <w:u w:val="single"/>
          <w:rtl w:val="0"/>
        </w:rPr>
        <w:t xml:space="preserve">Assessments handed in late will not be accepted unless an extension has been granted.</w:t>
      </w:r>
      <w:r w:rsidDel="00000000" w:rsidR="00000000" w:rsidRPr="00000000">
        <w:rPr>
          <w:sz w:val="20"/>
          <w:szCs w:val="20"/>
          <w:rtl w:val="0"/>
        </w:rPr>
        <w:t xml:space="preserve"> </w:t>
      </w:r>
    </w:p>
    <w:p w:rsidR="00000000" w:rsidDel="00000000" w:rsidP="00000000" w:rsidRDefault="00000000" w:rsidRPr="00000000" w14:paraId="00000105">
      <w:pPr>
        <w:spacing w:after="0" w:line="240" w:lineRule="auto"/>
        <w:ind w:left="-708.6614173228347" w:right="-749.5275590551165" w:firstLine="0"/>
        <w:rPr>
          <w:sz w:val="20"/>
          <w:szCs w:val="20"/>
        </w:rPr>
      </w:pPr>
      <w:r w:rsidDel="00000000" w:rsidR="00000000" w:rsidRPr="00000000">
        <w:rPr>
          <w:sz w:val="20"/>
          <w:szCs w:val="20"/>
          <w:rtl w:val="0"/>
        </w:rPr>
        <w:t xml:space="preserve">Extensions may be granted only on compassionate grounds with documentation eg medical certificate attached to request, or when the student is representing the school in an official capacity and the classroom teacher is notified in writing when the extension request is made. </w:t>
      </w:r>
    </w:p>
    <w:p w:rsidR="00000000" w:rsidDel="00000000" w:rsidP="00000000" w:rsidRDefault="00000000" w:rsidRPr="00000000" w14:paraId="00000106">
      <w:pPr>
        <w:spacing w:after="0" w:line="240" w:lineRule="auto"/>
        <w:ind w:left="-708.6614173228347" w:right="-749.5275590551165" w:firstLine="0"/>
        <w:rPr>
          <w:sz w:val="20"/>
          <w:szCs w:val="20"/>
        </w:rPr>
      </w:pPr>
      <w:r w:rsidDel="00000000" w:rsidR="00000000" w:rsidRPr="00000000">
        <w:rPr>
          <w:b w:val="1"/>
          <w:sz w:val="20"/>
          <w:szCs w:val="20"/>
          <w:u w:val="single"/>
          <w:rtl w:val="0"/>
        </w:rPr>
        <w:t xml:space="preserve">Extensions must be requested by written application on the appropriate form to the HOD, Mrs Heslop, at least 48 hours before the due date</w:t>
      </w:r>
      <w:r w:rsidDel="00000000" w:rsidR="00000000" w:rsidRPr="00000000">
        <w:rPr>
          <w:b w:val="1"/>
          <w:sz w:val="20"/>
          <w:szCs w:val="20"/>
          <w:rtl w:val="0"/>
        </w:rPr>
        <w:t xml:space="preserve"> </w:t>
      </w:r>
      <w:r w:rsidDel="00000000" w:rsidR="00000000" w:rsidRPr="00000000">
        <w:rPr>
          <w:sz w:val="20"/>
          <w:szCs w:val="20"/>
          <w:rtl w:val="0"/>
        </w:rPr>
        <w:t xml:space="preserve">of the assessment. Extensions are unlikely to be granted where significant time has been given for completion of the assessment.</w:t>
      </w:r>
    </w:p>
    <w:p w:rsidR="00000000" w:rsidDel="00000000" w:rsidP="00000000" w:rsidRDefault="00000000" w:rsidRPr="00000000" w14:paraId="00000107">
      <w:pPr>
        <w:spacing w:after="0" w:line="240" w:lineRule="auto"/>
        <w:ind w:left="-708.6614173228347" w:right="-749.5275590551165" w:firstLine="0"/>
        <w:rPr>
          <w:sz w:val="20"/>
          <w:szCs w:val="20"/>
        </w:rPr>
      </w:pPr>
      <w:r w:rsidDel="00000000" w:rsidR="00000000" w:rsidRPr="00000000">
        <w:rPr>
          <w:rtl w:val="0"/>
        </w:rPr>
      </w:r>
    </w:p>
    <w:p w:rsidR="00000000" w:rsidDel="00000000" w:rsidP="00000000" w:rsidRDefault="00000000" w:rsidRPr="00000000" w14:paraId="00000108">
      <w:pPr>
        <w:spacing w:after="0" w:lineRule="auto"/>
        <w:ind w:left="-708.6614173228347" w:right="-749.5275590551165" w:firstLine="0"/>
        <w:rPr>
          <w:b w:val="1"/>
          <w:i w:val="1"/>
          <w:sz w:val="20"/>
          <w:szCs w:val="20"/>
        </w:rPr>
      </w:pPr>
      <w:r w:rsidDel="00000000" w:rsidR="00000000" w:rsidRPr="00000000">
        <w:rPr>
          <w:b w:val="1"/>
          <w:i w:val="1"/>
          <w:sz w:val="20"/>
          <w:szCs w:val="20"/>
          <w:rtl w:val="0"/>
        </w:rPr>
        <w:t xml:space="preserve">6. Requests for Re-consideration of a Grade</w:t>
      </w:r>
    </w:p>
    <w:p w:rsidR="00000000" w:rsidDel="00000000" w:rsidP="00000000" w:rsidRDefault="00000000" w:rsidRPr="00000000" w14:paraId="00000109">
      <w:pPr>
        <w:spacing w:after="0" w:lineRule="auto"/>
        <w:ind w:left="-708.6614173228347" w:right="-749.5275590551165" w:firstLine="0"/>
        <w:rPr>
          <w:sz w:val="20"/>
          <w:szCs w:val="20"/>
        </w:rPr>
      </w:pPr>
      <w:r w:rsidDel="00000000" w:rsidR="00000000" w:rsidRPr="00000000">
        <w:rPr>
          <w:sz w:val="20"/>
          <w:szCs w:val="20"/>
          <w:rtl w:val="0"/>
        </w:rPr>
        <w:t xml:space="preserve">When marked work is returned, students will sign the assessment cover sheet to indicate acceptance of the grade.</w:t>
      </w:r>
    </w:p>
    <w:p w:rsidR="00000000" w:rsidDel="00000000" w:rsidP="00000000" w:rsidRDefault="00000000" w:rsidRPr="00000000" w14:paraId="0000010A">
      <w:pPr>
        <w:spacing w:after="0" w:lineRule="auto"/>
        <w:ind w:left="-708.6614173228347" w:right="-749.5275590551165" w:firstLine="0"/>
        <w:rPr>
          <w:sz w:val="20"/>
          <w:szCs w:val="20"/>
        </w:rPr>
      </w:pPr>
      <w:r w:rsidDel="00000000" w:rsidR="00000000" w:rsidRPr="00000000">
        <w:rPr>
          <w:sz w:val="20"/>
          <w:szCs w:val="20"/>
          <w:u w:val="single"/>
          <w:rtl w:val="0"/>
        </w:rPr>
        <w:t xml:space="preserve">If students wish to request re-consideration of a grade, they must submit the reconsideration form to their classroom within 5 school days</w:t>
      </w:r>
      <w:r w:rsidDel="00000000" w:rsidR="00000000" w:rsidRPr="00000000">
        <w:rPr>
          <w:sz w:val="20"/>
          <w:szCs w:val="20"/>
          <w:rtl w:val="0"/>
        </w:rPr>
        <w:t xml:space="preserve"> from the date of the work being returned. Any request for re-consideration will need to state specific grounds related to the assessment criteria that the student believes their submission meets to attain a higher grade. </w:t>
      </w:r>
    </w:p>
    <w:p w:rsidR="00000000" w:rsidDel="00000000" w:rsidP="00000000" w:rsidRDefault="00000000" w:rsidRPr="00000000" w14:paraId="0000010B">
      <w:pPr>
        <w:spacing w:after="0" w:lineRule="auto"/>
        <w:ind w:left="-708.6614173228347" w:right="-749.5275590551165" w:firstLine="0"/>
        <w:rPr>
          <w:sz w:val="20"/>
          <w:szCs w:val="20"/>
        </w:rPr>
      </w:pPr>
      <w:r w:rsidDel="00000000" w:rsidR="00000000" w:rsidRPr="00000000">
        <w:rPr>
          <w:sz w:val="20"/>
          <w:szCs w:val="20"/>
          <w:rtl w:val="0"/>
        </w:rPr>
        <w:t xml:space="preserve">Re-consideration decisions will be completed and the outcome communicated to the student within 10 school days of the written request being made.</w:t>
      </w:r>
    </w:p>
    <w:p w:rsidR="00000000" w:rsidDel="00000000" w:rsidP="00000000" w:rsidRDefault="00000000" w:rsidRPr="00000000" w14:paraId="0000010C">
      <w:pPr>
        <w:spacing w:after="0" w:lineRule="auto"/>
        <w:ind w:left="-708.6614173228347" w:right="-749.5275590551165" w:firstLine="0"/>
        <w:rPr>
          <w:sz w:val="20"/>
          <w:szCs w:val="20"/>
        </w:rPr>
      </w:pPr>
      <w:r w:rsidDel="00000000" w:rsidR="00000000" w:rsidRPr="00000000">
        <w:rPr>
          <w:rtl w:val="0"/>
        </w:rPr>
      </w:r>
    </w:p>
    <w:p w:rsidR="00000000" w:rsidDel="00000000" w:rsidP="00000000" w:rsidRDefault="00000000" w:rsidRPr="00000000" w14:paraId="0000010D">
      <w:pPr>
        <w:spacing w:after="0" w:lineRule="auto"/>
        <w:ind w:left="-708.6614173228347" w:right="-749.5275590551165" w:firstLine="0"/>
        <w:rPr>
          <w:b w:val="1"/>
          <w:i w:val="1"/>
          <w:sz w:val="20"/>
          <w:szCs w:val="20"/>
        </w:rPr>
      </w:pPr>
      <w:r w:rsidDel="00000000" w:rsidR="00000000" w:rsidRPr="00000000">
        <w:rPr>
          <w:b w:val="1"/>
          <w:i w:val="1"/>
          <w:sz w:val="20"/>
          <w:szCs w:val="20"/>
          <w:rtl w:val="0"/>
        </w:rPr>
        <w:t xml:space="preserve">7. Resubmission Opportunities</w:t>
      </w:r>
    </w:p>
    <w:p w:rsidR="00000000" w:rsidDel="00000000" w:rsidP="00000000" w:rsidRDefault="00000000" w:rsidRPr="00000000" w14:paraId="0000010E">
      <w:pPr>
        <w:spacing w:after="0" w:lineRule="auto"/>
        <w:ind w:left="-708.6614173228347" w:right="-749.5275590551165" w:firstLine="0"/>
        <w:rPr>
          <w:sz w:val="20"/>
          <w:szCs w:val="20"/>
        </w:rPr>
      </w:pPr>
      <w:r w:rsidDel="00000000" w:rsidR="00000000" w:rsidRPr="00000000">
        <w:rPr>
          <w:sz w:val="20"/>
          <w:szCs w:val="20"/>
          <w:rtl w:val="0"/>
        </w:rPr>
        <w:t xml:space="preserve">There are no resubmission opportunities offered for WGHS Visual Arts internal assessments. Students will be offered progress check-points and feedback opportunities before the submission deadline to ensure that they meet the requirements. However, resubmissions may be available for students who have minor errors to correct, that will take them from a Not Achieved to Achieved within a very strict time limit. This means the only grade students can gain from any resubmission is an Achieved.</w:t>
      </w:r>
    </w:p>
    <w:p w:rsidR="00000000" w:rsidDel="00000000" w:rsidP="00000000" w:rsidRDefault="00000000" w:rsidRPr="00000000" w14:paraId="0000010F">
      <w:pPr>
        <w:spacing w:after="0" w:lineRule="auto"/>
        <w:ind w:left="-708.6614173228347" w:right="-749.5275590551165" w:firstLine="0"/>
        <w:rPr>
          <w:sz w:val="20"/>
          <w:szCs w:val="20"/>
        </w:rPr>
      </w:pPr>
      <w:r w:rsidDel="00000000" w:rsidR="00000000" w:rsidRPr="00000000">
        <w:rPr>
          <w:rtl w:val="0"/>
        </w:rPr>
      </w:r>
    </w:p>
    <w:p w:rsidR="00000000" w:rsidDel="00000000" w:rsidP="00000000" w:rsidRDefault="00000000" w:rsidRPr="00000000" w14:paraId="00000110">
      <w:pPr>
        <w:spacing w:after="0" w:lineRule="auto"/>
        <w:ind w:left="-708.6614173228347" w:right="-749.5275590551165" w:firstLine="0"/>
        <w:rPr>
          <w:b w:val="1"/>
          <w:i w:val="1"/>
          <w:sz w:val="20"/>
          <w:szCs w:val="20"/>
        </w:rPr>
      </w:pPr>
      <w:r w:rsidDel="00000000" w:rsidR="00000000" w:rsidRPr="00000000">
        <w:rPr>
          <w:b w:val="1"/>
          <w:i w:val="1"/>
          <w:sz w:val="20"/>
          <w:szCs w:val="20"/>
          <w:rtl w:val="0"/>
        </w:rPr>
        <w:t xml:space="preserve">8. Missed assessments</w:t>
      </w:r>
    </w:p>
    <w:p w:rsidR="00000000" w:rsidDel="00000000" w:rsidP="00000000" w:rsidRDefault="00000000" w:rsidRPr="00000000" w14:paraId="00000111">
      <w:pPr>
        <w:spacing w:after="0" w:lineRule="auto"/>
        <w:ind w:left="-708.6614173228347" w:right="-749.5275590551165" w:firstLine="0"/>
        <w:rPr>
          <w:sz w:val="20"/>
          <w:szCs w:val="20"/>
        </w:rPr>
      </w:pPr>
      <w:r w:rsidDel="00000000" w:rsidR="00000000" w:rsidRPr="00000000">
        <w:rPr>
          <w:sz w:val="20"/>
          <w:szCs w:val="20"/>
          <w:rtl w:val="0"/>
        </w:rPr>
        <w:t xml:space="preserve">An assessment opportunity will be granted at another time to a student who has missed an assessment opportunity on compassionate grounds at a convenient time negotiated with the Teacher in Charge of the specific Visual Arts course or the HOD, Mrs Heslop. Compassionate grounds may include authenticated family bereavement, accident or illness with documentation. </w:t>
      </w:r>
    </w:p>
    <w:p w:rsidR="00000000" w:rsidDel="00000000" w:rsidP="00000000" w:rsidRDefault="00000000" w:rsidRPr="00000000" w14:paraId="00000112">
      <w:pPr>
        <w:spacing w:after="0" w:lineRule="auto"/>
        <w:ind w:left="-708.6614173228347" w:right="-749.5275590551165" w:firstLine="0"/>
        <w:rPr>
          <w:sz w:val="20"/>
          <w:szCs w:val="20"/>
          <w:u w:val="single"/>
        </w:rPr>
      </w:pPr>
      <w:r w:rsidDel="00000000" w:rsidR="00000000" w:rsidRPr="00000000">
        <w:rPr>
          <w:sz w:val="20"/>
          <w:szCs w:val="20"/>
          <w:u w:val="single"/>
          <w:rtl w:val="0"/>
        </w:rPr>
        <w:t xml:space="preserve">Holidays taken during term time do not constitute grounds for compassionate consideration.</w:t>
      </w:r>
    </w:p>
    <w:p w:rsidR="00000000" w:rsidDel="00000000" w:rsidP="00000000" w:rsidRDefault="00000000" w:rsidRPr="00000000" w14:paraId="00000113">
      <w:pPr>
        <w:spacing w:after="0" w:lineRule="auto"/>
        <w:ind w:left="-708.6614173228347" w:right="-749.5275590551165" w:firstLine="0"/>
        <w:rPr>
          <w:sz w:val="20"/>
          <w:szCs w:val="20"/>
        </w:rPr>
      </w:pPr>
      <w:r w:rsidDel="00000000" w:rsidR="00000000" w:rsidRPr="00000000">
        <w:rPr>
          <w:rtl w:val="0"/>
        </w:rPr>
      </w:r>
    </w:p>
    <w:p w:rsidR="00000000" w:rsidDel="00000000" w:rsidP="00000000" w:rsidRDefault="00000000" w:rsidRPr="00000000" w14:paraId="00000114">
      <w:pPr>
        <w:spacing w:after="0" w:lineRule="auto"/>
        <w:ind w:left="-708.6614173228347" w:right="-749.5275590551165" w:firstLine="0"/>
        <w:rPr>
          <w:b w:val="1"/>
          <w:sz w:val="20"/>
          <w:szCs w:val="20"/>
        </w:rPr>
      </w:pPr>
      <w:r w:rsidDel="00000000" w:rsidR="00000000" w:rsidRPr="00000000">
        <w:rPr>
          <w:b w:val="1"/>
          <w:sz w:val="20"/>
          <w:szCs w:val="20"/>
          <w:rtl w:val="0"/>
        </w:rPr>
        <w:t xml:space="preserve">There are no extensions or alternate assessment opportunities given for NCEA external assessments.</w:t>
      </w:r>
    </w:p>
    <w:p w:rsidR="00000000" w:rsidDel="00000000" w:rsidP="00000000" w:rsidRDefault="00000000" w:rsidRPr="00000000" w14:paraId="00000115">
      <w:pPr>
        <w:spacing w:after="0" w:lineRule="auto"/>
        <w:ind w:left="-708.6614173228347" w:right="-749.5275590551165" w:firstLine="0"/>
        <w:rPr>
          <w:sz w:val="20"/>
          <w:szCs w:val="20"/>
        </w:rPr>
      </w:pPr>
      <w:r w:rsidDel="00000000" w:rsidR="00000000" w:rsidRPr="00000000">
        <w:rPr>
          <w:rtl w:val="0"/>
        </w:rPr>
      </w:r>
    </w:p>
    <w:p w:rsidR="00000000" w:rsidDel="00000000" w:rsidP="00000000" w:rsidRDefault="00000000" w:rsidRPr="00000000" w14:paraId="00000116">
      <w:pPr>
        <w:spacing w:after="0" w:lineRule="auto"/>
        <w:ind w:left="-708.6614173228347" w:right="-749.5275590551165" w:firstLine="0"/>
        <w:rPr>
          <w:b w:val="1"/>
          <w:sz w:val="28"/>
          <w:szCs w:val="28"/>
        </w:rPr>
      </w:pPr>
      <w:r w:rsidDel="00000000" w:rsidR="00000000" w:rsidRPr="00000000">
        <w:rPr>
          <w:rtl w:val="0"/>
        </w:rPr>
      </w:r>
    </w:p>
    <w:p w:rsidR="00000000" w:rsidDel="00000000" w:rsidP="00000000" w:rsidRDefault="00000000" w:rsidRPr="00000000" w14:paraId="00000117">
      <w:pPr>
        <w:spacing w:after="0" w:lineRule="auto"/>
        <w:ind w:left="-708.6614173228347" w:right="-749.5275590551165" w:firstLine="0"/>
        <w:rPr>
          <w:sz w:val="18"/>
          <w:szCs w:val="18"/>
        </w:rPr>
      </w:pPr>
      <w:r w:rsidDel="00000000" w:rsidR="00000000" w:rsidRPr="00000000">
        <w:rPr>
          <w:rtl w:val="0"/>
        </w:rPr>
      </w:r>
    </w:p>
    <w:sectPr>
      <w:headerReference r:id="rId7" w:type="first"/>
      <w:headerReference r:id="rId8" w:type="even"/>
      <w:footerReference r:id="rId9" w:type="default"/>
      <w:footerReference r:id="rId10" w:type="first"/>
      <w:footerReference r:id="rId11" w:type="even"/>
      <w:pgSz w:h="16838" w:w="11906" w:orient="portrait"/>
      <w:pgMar w:bottom="426" w:top="568"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OkLydavjaI1mATot4j9JRaCpag==">CgMxLjA4AHIhMWw2R3BXdXBDaHgyalpidDhrbFNoRFQyeG1VRjMyV2hL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